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F9" w:rsidRPr="0053159F" w:rsidRDefault="002B4FF9">
      <w:pPr>
        <w:pStyle w:val="Heading8"/>
        <w:rPr>
          <w:b/>
          <w:szCs w:val="48"/>
        </w:rPr>
      </w:pPr>
      <w:bookmarkStart w:id="0" w:name="_GoBack"/>
      <w:bookmarkEnd w:id="0"/>
      <w:r w:rsidRPr="0053159F">
        <w:rPr>
          <w:b/>
          <w:szCs w:val="48"/>
        </w:rPr>
        <w:t>Appendix B</w:t>
      </w:r>
    </w:p>
    <w:p w:rsidR="002B4FF9" w:rsidRDefault="002B4FF9">
      <w:pPr>
        <w:pStyle w:val="Heading9"/>
      </w:pPr>
      <w:r>
        <w:rPr>
          <w:szCs w:val="28"/>
        </w:rPr>
        <w:t>Legislation</w:t>
      </w:r>
      <w:r w:rsidR="0082399D">
        <w:rPr>
          <w:szCs w:val="28"/>
        </w:rPr>
        <w:t xml:space="preserve"> and regulations</w:t>
      </w:r>
      <w:r>
        <w:rPr>
          <w:szCs w:val="28"/>
        </w:rPr>
        <w:t xml:space="preserve">, </w:t>
      </w:r>
      <w:r w:rsidR="006E2D0E">
        <w:rPr>
          <w:szCs w:val="28"/>
        </w:rPr>
        <w:t xml:space="preserve">media releases and </w:t>
      </w:r>
      <w:r w:rsidR="00E44584">
        <w:rPr>
          <w:szCs w:val="28"/>
        </w:rPr>
        <w:t>policy statements</w:t>
      </w:r>
      <w:r w:rsidR="006E2D0E">
        <w:rPr>
          <w:szCs w:val="28"/>
        </w:rPr>
        <w:t xml:space="preserve"> and </w:t>
      </w:r>
      <w:r w:rsidR="00E44584">
        <w:rPr>
          <w:szCs w:val="28"/>
        </w:rPr>
        <w:t>publications</w:t>
      </w:r>
    </w:p>
    <w:p w:rsidR="002B4FF9" w:rsidRDefault="002B4FF9">
      <w:pPr>
        <w:jc w:val="right"/>
        <w:sectPr w:rsidR="002B4FF9" w:rsidSect="00BD7FF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466" w:right="2098" w:bottom="2466" w:left="2098" w:header="1899" w:footer="1899" w:gutter="0"/>
          <w:paperSrc w:first="15" w:other="15"/>
          <w:pgNumType w:start="91"/>
          <w:cols w:space="708"/>
          <w:titlePg/>
          <w:docGrid w:linePitch="360"/>
        </w:sectPr>
      </w:pPr>
    </w:p>
    <w:p w:rsidR="002B4FF9" w:rsidRDefault="002B4FF9">
      <w:pPr>
        <w:sectPr w:rsidR="002B4FF9" w:rsidSect="00472364">
          <w:headerReference w:type="first" r:id="rId12"/>
          <w:footerReference w:type="first" r:id="rId13"/>
          <w:pgSz w:w="11906" w:h="16838" w:code="9"/>
          <w:pgMar w:top="2466" w:right="2098" w:bottom="2466" w:left="2098" w:header="1899" w:footer="1899" w:gutter="0"/>
          <w:paperSrc w:first="15" w:other="15"/>
          <w:cols w:space="708"/>
          <w:titlePg/>
          <w:docGrid w:linePitch="360"/>
        </w:sectPr>
      </w:pPr>
    </w:p>
    <w:p w:rsidR="002B4FF9" w:rsidRPr="006658DB" w:rsidRDefault="002B4FF9" w:rsidP="00A43DC9">
      <w:pPr>
        <w:pStyle w:val="Heading1noTOC"/>
      </w:pPr>
      <w:bookmarkStart w:id="1" w:name="_Toc344015243"/>
      <w:bookmarkStart w:id="2" w:name="_Toc371135380"/>
      <w:bookmarkStart w:id="3" w:name="_Toc410717801"/>
      <w:r w:rsidRPr="006658DB">
        <w:lastRenderedPageBreak/>
        <w:t>Legislation</w:t>
      </w:r>
      <w:r w:rsidR="0082399D">
        <w:t xml:space="preserve"> and regulations</w:t>
      </w:r>
      <w:r w:rsidRPr="006658DB">
        <w:t xml:space="preserve">, </w:t>
      </w:r>
      <w:r w:rsidR="006E2D0E">
        <w:t>media</w:t>
      </w:r>
      <w:r w:rsidR="0053159F" w:rsidRPr="006658DB">
        <w:t xml:space="preserve"> releases and </w:t>
      </w:r>
      <w:r w:rsidR="00E44584" w:rsidRPr="006658DB">
        <w:t>policy statements</w:t>
      </w:r>
      <w:r w:rsidR="0053159F" w:rsidRPr="006658DB">
        <w:t xml:space="preserve"> and</w:t>
      </w:r>
      <w:r w:rsidR="00E44584" w:rsidRPr="006658DB">
        <w:t xml:space="preserve"> publications</w:t>
      </w:r>
      <w:bookmarkEnd w:id="1"/>
      <w:bookmarkEnd w:id="2"/>
      <w:bookmarkEnd w:id="3"/>
    </w:p>
    <w:p w:rsidR="002B4FF9" w:rsidRDefault="002B4FF9" w:rsidP="00B47375">
      <w:pPr>
        <w:pStyle w:val="Heading2noTOC"/>
      </w:pPr>
      <w:r w:rsidRPr="00AA5378">
        <w:t>Legislation</w:t>
      </w:r>
      <w:r w:rsidR="0082399D">
        <w:t xml:space="preserve"> and regulations</w:t>
      </w:r>
    </w:p>
    <w:p w:rsidR="000C7AF7" w:rsidRPr="000C7AF7" w:rsidRDefault="000C7AF7" w:rsidP="00B47375">
      <w:pPr>
        <w:pStyle w:val="Heading3noTOC"/>
      </w:pPr>
      <w:r>
        <w:t>Current</w:t>
      </w:r>
    </w:p>
    <w:p w:rsidR="0082399D" w:rsidRPr="008A0113" w:rsidRDefault="0082399D">
      <w:pPr>
        <w:pStyle w:val="OneLevelNumberedParagraph"/>
      </w:pPr>
      <w:r w:rsidRPr="001C5660">
        <w:rPr>
          <w:i/>
        </w:rPr>
        <w:t>Foreign Acquisitions and Takeovers Act 1975</w:t>
      </w:r>
      <w:r w:rsidRPr="001C5660">
        <w:t xml:space="preserve"> </w:t>
      </w:r>
      <w:r w:rsidR="00CF38EB">
        <w:t>(</w:t>
      </w:r>
      <w:r w:rsidR="00146A7F">
        <w:t xml:space="preserve">Act </w:t>
      </w:r>
      <w:bookmarkStart w:id="4" w:name="OLE_LINK4"/>
      <w:bookmarkStart w:id="5" w:name="OLE_LINK5"/>
      <w:r w:rsidR="00CF38EB" w:rsidRPr="001C5660">
        <w:t>No</w:t>
      </w:r>
      <w:bookmarkEnd w:id="4"/>
      <w:bookmarkEnd w:id="5"/>
      <w:r w:rsidR="00CB4195">
        <w:t>.</w:t>
      </w:r>
      <w:r w:rsidR="00CF38EB">
        <w:t xml:space="preserve"> </w:t>
      </w:r>
      <w:r w:rsidR="00CF38EB" w:rsidRPr="001C5660">
        <w:t>92 of 1975</w:t>
      </w:r>
      <w:r w:rsidR="00146A7F">
        <w:t xml:space="preserve"> </w:t>
      </w:r>
      <w:r w:rsidR="00146A7F" w:rsidRPr="001C5660">
        <w:t>as amended</w:t>
      </w:r>
      <w:r w:rsidR="00CF38EB">
        <w:t xml:space="preserve">: </w:t>
      </w:r>
      <w:r w:rsidR="00146A7F">
        <w:t xml:space="preserve">see </w:t>
      </w:r>
      <w:r w:rsidR="00146A7F" w:rsidRPr="008A0113">
        <w:t>Appendix D</w:t>
      </w:r>
      <w:r w:rsidR="00CF38EB" w:rsidRPr="008A0113">
        <w:t>)</w:t>
      </w:r>
    </w:p>
    <w:p w:rsidR="002B4FF9" w:rsidRPr="001C5660" w:rsidRDefault="002B4FF9">
      <w:pPr>
        <w:pStyle w:val="OneLevelNumberedParagraph"/>
      </w:pPr>
      <w:r w:rsidRPr="00EA4C4A">
        <w:rPr>
          <w:i/>
        </w:rPr>
        <w:t xml:space="preserve">Foreign Acquisitions and Takeovers Regulations </w:t>
      </w:r>
      <w:r w:rsidR="00146A7F" w:rsidRPr="00EA4C4A">
        <w:rPr>
          <w:i/>
        </w:rPr>
        <w:t>1989</w:t>
      </w:r>
      <w:r w:rsidR="00146A7F">
        <w:t xml:space="preserve"> </w:t>
      </w:r>
      <w:r w:rsidR="00CF38EB">
        <w:t>(</w:t>
      </w:r>
      <w:r w:rsidR="00CF38EB" w:rsidRPr="001C5660">
        <w:t xml:space="preserve">Statutory Rules </w:t>
      </w:r>
      <w:r w:rsidR="009D70D5" w:rsidRPr="001C5660">
        <w:t>No</w:t>
      </w:r>
      <w:r w:rsidR="009D70D5">
        <w:t>. </w:t>
      </w:r>
      <w:r w:rsidR="00180C6C">
        <w:t xml:space="preserve">177 </w:t>
      </w:r>
      <w:r w:rsidR="009D70D5">
        <w:t xml:space="preserve">of </w:t>
      </w:r>
      <w:r w:rsidR="00180C6C" w:rsidRPr="001C5660">
        <w:t>19</w:t>
      </w:r>
      <w:r w:rsidR="00180C6C">
        <w:t xml:space="preserve">89 </w:t>
      </w:r>
      <w:r w:rsidR="00180C6C" w:rsidRPr="001C5660">
        <w:t xml:space="preserve"> </w:t>
      </w:r>
      <w:r w:rsidR="00146A7F">
        <w:t>as amended</w:t>
      </w:r>
      <w:r w:rsidR="00CF38EB">
        <w:t xml:space="preserve">: </w:t>
      </w:r>
      <w:r w:rsidR="00146A7F">
        <w:t xml:space="preserve">see </w:t>
      </w:r>
      <w:r w:rsidR="00146A7F" w:rsidRPr="008A0113">
        <w:t>Appendix E</w:t>
      </w:r>
      <w:r w:rsidR="00CF38EB">
        <w:t>)</w:t>
      </w:r>
    </w:p>
    <w:p w:rsidR="002B4FF9" w:rsidRPr="008A0113" w:rsidRDefault="00CF38EB">
      <w:pPr>
        <w:pStyle w:val="OneLevelNumberedParagraph"/>
      </w:pPr>
      <w:r w:rsidRPr="00EA4C4A">
        <w:rPr>
          <w:i/>
        </w:rPr>
        <w:t xml:space="preserve">Foreign Acquisitions and Takeovers </w:t>
      </w:r>
      <w:r w:rsidR="00146A7F" w:rsidRPr="00EA4C4A">
        <w:rPr>
          <w:i/>
        </w:rPr>
        <w:t xml:space="preserve">(Notices) </w:t>
      </w:r>
      <w:r w:rsidRPr="00EA4C4A">
        <w:rPr>
          <w:i/>
        </w:rPr>
        <w:t>Regulations</w:t>
      </w:r>
      <w:r w:rsidR="00352F10">
        <w:rPr>
          <w:i/>
        </w:rPr>
        <w:t xml:space="preserve"> 1975</w:t>
      </w:r>
      <w:r w:rsidRPr="00F15FD0">
        <w:t xml:space="preserve"> (</w:t>
      </w:r>
      <w:r w:rsidR="002B4FF9" w:rsidRPr="00F15FD0">
        <w:t xml:space="preserve">Statutory Rules </w:t>
      </w:r>
      <w:r w:rsidR="009D70D5" w:rsidRPr="00F15FD0">
        <w:t>No. 226</w:t>
      </w:r>
      <w:r w:rsidR="009D70D5">
        <w:t xml:space="preserve"> of </w:t>
      </w:r>
      <w:r w:rsidR="002B4FF9" w:rsidRPr="008A0113">
        <w:t xml:space="preserve">1975 </w:t>
      </w:r>
      <w:r w:rsidR="00146A7F" w:rsidRPr="008A0113">
        <w:t>as amended</w:t>
      </w:r>
      <w:r w:rsidRPr="008A0113">
        <w:t>:</w:t>
      </w:r>
      <w:r w:rsidR="00BC3285" w:rsidRPr="008A0113">
        <w:t xml:space="preserve"> </w:t>
      </w:r>
      <w:r w:rsidR="00146A7F" w:rsidRPr="008A0113">
        <w:t>see Appendix E</w:t>
      </w:r>
      <w:r w:rsidRPr="008A0113">
        <w:t>)</w:t>
      </w:r>
    </w:p>
    <w:p w:rsidR="00CF38EB" w:rsidRPr="00F15FD0" w:rsidRDefault="00CF38EB" w:rsidP="00B47375">
      <w:pPr>
        <w:pStyle w:val="Heading3noTOC"/>
      </w:pPr>
      <w:r w:rsidRPr="00F15FD0">
        <w:t>Historical</w:t>
      </w:r>
    </w:p>
    <w:p w:rsidR="002B4FF9" w:rsidRPr="00F15FD0" w:rsidRDefault="002B4FF9" w:rsidP="00B31A02">
      <w:pPr>
        <w:pStyle w:val="OneLevelNumberedParagraph"/>
        <w:numPr>
          <w:ilvl w:val="0"/>
          <w:numId w:val="26"/>
        </w:numPr>
      </w:pPr>
      <w:r w:rsidRPr="00F15FD0">
        <w:rPr>
          <w:i/>
        </w:rPr>
        <w:t>Companies (Foreign Take</w:t>
      </w:r>
      <w:r w:rsidR="00A37CCB">
        <w:rPr>
          <w:i/>
        </w:rPr>
        <w:noBreakHyphen/>
      </w:r>
      <w:r w:rsidRPr="00F15FD0">
        <w:rPr>
          <w:i/>
        </w:rPr>
        <w:t>overs) Act</w:t>
      </w:r>
      <w:r w:rsidR="00BC3285" w:rsidRPr="00F15FD0">
        <w:rPr>
          <w:i/>
        </w:rPr>
        <w:t xml:space="preserve"> </w:t>
      </w:r>
      <w:r w:rsidRPr="00F15FD0">
        <w:rPr>
          <w:i/>
        </w:rPr>
        <w:t>1973</w:t>
      </w:r>
      <w:r w:rsidRPr="00F15FD0">
        <w:t>, No</w:t>
      </w:r>
      <w:r w:rsidR="00CB4195" w:rsidRPr="00F15FD0">
        <w:t>.</w:t>
      </w:r>
      <w:r w:rsidR="00BC3285" w:rsidRPr="00F15FD0">
        <w:t xml:space="preserve"> </w:t>
      </w:r>
      <w:r w:rsidRPr="00F15FD0">
        <w:t>199 of 1973</w:t>
      </w:r>
      <w:r w:rsidR="00BC3285" w:rsidRPr="00F15FD0">
        <w:t xml:space="preserve"> </w:t>
      </w:r>
      <w:r w:rsidRPr="00F15FD0">
        <w:t xml:space="preserve">— </w:t>
      </w:r>
      <w:r w:rsidRPr="00F15FD0">
        <w:rPr>
          <w:b/>
        </w:rPr>
        <w:t>December</w:t>
      </w:r>
      <w:r w:rsidR="00BC3285" w:rsidRPr="00F15FD0">
        <w:rPr>
          <w:b/>
        </w:rPr>
        <w:t xml:space="preserve"> </w:t>
      </w:r>
      <w:r w:rsidRPr="00F15FD0">
        <w:rPr>
          <w:b/>
        </w:rPr>
        <w:t>1973</w:t>
      </w:r>
      <w:r w:rsidRPr="00F15FD0">
        <w:t>.</w:t>
      </w:r>
    </w:p>
    <w:p w:rsidR="002B4FF9" w:rsidRDefault="002B4FF9">
      <w:pPr>
        <w:pStyle w:val="OneLevelNumberedParagraph"/>
      </w:pPr>
      <w:r w:rsidRPr="00F15FD0">
        <w:rPr>
          <w:i/>
        </w:rPr>
        <w:t>Companies (Foreign Take</w:t>
      </w:r>
      <w:r w:rsidR="00A37CCB">
        <w:rPr>
          <w:i/>
        </w:rPr>
        <w:noBreakHyphen/>
      </w:r>
      <w:r w:rsidRPr="00F15FD0">
        <w:rPr>
          <w:i/>
        </w:rPr>
        <w:t>overs) Act</w:t>
      </w:r>
      <w:r w:rsidR="00BC3285" w:rsidRPr="00F15FD0">
        <w:rPr>
          <w:i/>
        </w:rPr>
        <w:t xml:space="preserve"> </w:t>
      </w:r>
      <w:r w:rsidRPr="00F15FD0">
        <w:rPr>
          <w:i/>
        </w:rPr>
        <w:t>1972</w:t>
      </w:r>
      <w:r w:rsidRPr="00F15FD0">
        <w:t>, No</w:t>
      </w:r>
      <w:r w:rsidR="00CB4195" w:rsidRPr="00F15FD0">
        <w:t>.</w:t>
      </w:r>
      <w:r w:rsidR="00BC3285" w:rsidRPr="00F15FD0">
        <w:t xml:space="preserve"> </w:t>
      </w:r>
      <w:r w:rsidRPr="00F15FD0">
        <w:t>134 of 1972</w:t>
      </w:r>
      <w:r w:rsidR="00BC3285" w:rsidRPr="00F15FD0">
        <w:t xml:space="preserve"> </w:t>
      </w:r>
      <w:r w:rsidRPr="00F15FD0">
        <w:t xml:space="preserve">— </w:t>
      </w:r>
      <w:r w:rsidRPr="00F15FD0">
        <w:rPr>
          <w:b/>
        </w:rPr>
        <w:t>November</w:t>
      </w:r>
      <w:r w:rsidR="00BC3285" w:rsidRPr="00F15FD0">
        <w:rPr>
          <w:b/>
        </w:rPr>
        <w:t xml:space="preserve"> </w:t>
      </w:r>
      <w:r w:rsidRPr="00F15FD0">
        <w:rPr>
          <w:b/>
        </w:rPr>
        <w:t>1972</w:t>
      </w:r>
      <w:r w:rsidRPr="00F15FD0">
        <w:t>.</w:t>
      </w:r>
    </w:p>
    <w:p w:rsidR="002B4FF9" w:rsidRPr="00AA5378" w:rsidRDefault="00DF7FE8" w:rsidP="00B47375">
      <w:pPr>
        <w:pStyle w:val="Heading2noTOC"/>
      </w:pPr>
      <w:r>
        <w:br w:type="page"/>
      </w:r>
      <w:r w:rsidR="006E2D0E">
        <w:lastRenderedPageBreak/>
        <w:t>Media</w:t>
      </w:r>
      <w:r w:rsidR="002B4FF9" w:rsidRPr="00AA5378">
        <w:t xml:space="preserve"> </w:t>
      </w:r>
      <w:r w:rsidR="00973A4A" w:rsidRPr="00AA5378">
        <w:t>releases and policy state</w:t>
      </w:r>
      <w:r w:rsidR="002B4FF9" w:rsidRPr="00AA5378">
        <w:t xml:space="preserve">ments </w:t>
      </w:r>
    </w:p>
    <w:p w:rsidR="0094201A" w:rsidRDefault="0094201A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 xml:space="preserve">he Hon Wayne Swan MP — </w:t>
      </w:r>
      <w:r w:rsidRPr="000C20D9">
        <w:t xml:space="preserve">Foreign Investment </w:t>
      </w:r>
      <w:r>
        <w:t xml:space="preserve">Decision: </w:t>
      </w:r>
      <w:r w:rsidRPr="0094201A">
        <w:t>Anshan I</w:t>
      </w:r>
      <w:r>
        <w:t>ron and Steel Group Corporation</w:t>
      </w:r>
      <w:r w:rsidR="002517E7">
        <w:t xml:space="preserve"> — </w:t>
      </w:r>
      <w:r>
        <w:t>Acquisition of up to a 36.28 per cent interest in Gindalbie Metals Ltd</w:t>
      </w:r>
      <w:r w:rsidR="002517E7">
        <w:t xml:space="preserve"> — </w:t>
      </w:r>
      <w:r>
        <w:rPr>
          <w:b/>
        </w:rPr>
        <w:t>8 May 2009</w:t>
      </w:r>
      <w:r w:rsidRPr="006E0276">
        <w:t>.</w:t>
      </w:r>
    </w:p>
    <w:p w:rsidR="0094201A" w:rsidRDefault="0094201A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 xml:space="preserve">he Hon Wayne Swan MP — </w:t>
      </w:r>
      <w:r w:rsidRPr="000C20D9">
        <w:t xml:space="preserve">Foreign Investment </w:t>
      </w:r>
      <w:r>
        <w:t xml:space="preserve">Decision: </w:t>
      </w:r>
      <w:r w:rsidRPr="0094201A">
        <w:t>China Minmetals Non</w:t>
      </w:r>
      <w:r w:rsidR="00A37CCB">
        <w:noBreakHyphen/>
      </w:r>
      <w:r w:rsidRPr="0094201A">
        <w:t>ferrous Metals Co L</w:t>
      </w:r>
      <w:r>
        <w:t>td</w:t>
      </w:r>
      <w:r w:rsidR="002517E7">
        <w:t xml:space="preserve"> — </w:t>
      </w:r>
      <w:r>
        <w:t>Acquisition of certain mining assets of OZ Minerals Ltd</w:t>
      </w:r>
      <w:r w:rsidR="002517E7">
        <w:t xml:space="preserve"> — </w:t>
      </w:r>
      <w:r>
        <w:rPr>
          <w:b/>
        </w:rPr>
        <w:t>23 April 2009</w:t>
      </w:r>
      <w:r w:rsidRPr="006E0276">
        <w:t>.</w:t>
      </w:r>
    </w:p>
    <w:p w:rsidR="0094201A" w:rsidRDefault="0094201A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 xml:space="preserve">he Hon Wayne Swan MP — </w:t>
      </w:r>
      <w:r w:rsidRPr="000C20D9">
        <w:t xml:space="preserve">Foreign Investment </w:t>
      </w:r>
      <w:r>
        <w:t xml:space="preserve">Decision: </w:t>
      </w:r>
      <w:r w:rsidRPr="0094201A">
        <w:t>Hunan Valin Iron and Steel Group</w:t>
      </w:r>
      <w:r w:rsidR="002517E7">
        <w:t xml:space="preserve"> — </w:t>
      </w:r>
      <w:r>
        <w:t>Acquisition of up to a 17.55</w:t>
      </w:r>
      <w:r w:rsidR="00AA036A">
        <w:t> </w:t>
      </w:r>
      <w:r>
        <w:t>per</w:t>
      </w:r>
      <w:r w:rsidR="00AA036A">
        <w:t> </w:t>
      </w:r>
      <w:r>
        <w:t>cent interest in Fortescue Metals Group</w:t>
      </w:r>
      <w:r w:rsidR="002517E7">
        <w:t xml:space="preserve"> — </w:t>
      </w:r>
      <w:r>
        <w:rPr>
          <w:b/>
        </w:rPr>
        <w:t>31 March 2009</w:t>
      </w:r>
      <w:r w:rsidRPr="006E0276">
        <w:t>.</w:t>
      </w:r>
    </w:p>
    <w:p w:rsidR="00DC2511" w:rsidRDefault="00DC2511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 xml:space="preserve">he Hon Wayne Swan MP — </w:t>
      </w:r>
      <w:r w:rsidRPr="000C20D9">
        <w:t>Foreign Investment</w:t>
      </w:r>
      <w:r>
        <w:t xml:space="preserve">: </w:t>
      </w:r>
      <w:r w:rsidRPr="0094201A">
        <w:t>China Minmetals Non</w:t>
      </w:r>
      <w:r w:rsidR="00A37CCB">
        <w:noBreakHyphen/>
      </w:r>
      <w:r w:rsidRPr="0094201A">
        <w:t>ferrous Metals Co L</w:t>
      </w:r>
      <w:r>
        <w:t>td</w:t>
      </w:r>
      <w:r w:rsidR="002517E7">
        <w:t xml:space="preserve"> — </w:t>
      </w:r>
      <w:r w:rsidRPr="008A736B">
        <w:t>Proposed acquisition of OZ Minerals Ltd</w:t>
      </w:r>
      <w:r w:rsidR="002517E7" w:rsidRPr="00520BBE">
        <w:t xml:space="preserve"> — </w:t>
      </w:r>
      <w:r>
        <w:rPr>
          <w:b/>
        </w:rPr>
        <w:t>27 March 2009</w:t>
      </w:r>
      <w:r w:rsidRPr="006E0276">
        <w:t>.</w:t>
      </w:r>
    </w:p>
    <w:p w:rsidR="00501E40" w:rsidRDefault="00501E40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 xml:space="preserve">he Hon Wayne Swan MP — </w:t>
      </w:r>
      <w:r w:rsidR="00DC2511">
        <w:t xml:space="preserve">Amendments to </w:t>
      </w:r>
      <w:r w:rsidR="00DC2511" w:rsidRPr="00DC2511">
        <w:rPr>
          <w:szCs w:val="24"/>
        </w:rPr>
        <w:t>Foreign Acquisitions and Takeovers Act</w:t>
      </w:r>
      <w:r w:rsidR="002517E7">
        <w:t xml:space="preserve"> — </w:t>
      </w:r>
      <w:r w:rsidR="00DC2511">
        <w:rPr>
          <w:b/>
        </w:rPr>
        <w:t>12 February</w:t>
      </w:r>
      <w:r>
        <w:rPr>
          <w:b/>
        </w:rPr>
        <w:t xml:space="preserve"> 2009</w:t>
      </w:r>
      <w:r w:rsidRPr="006E0276">
        <w:t>.</w:t>
      </w:r>
    </w:p>
    <w:p w:rsidR="00FC0324" w:rsidRDefault="00FC0324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Assistant Treasurer and Minister for Competition Policy and Consumer Affairs, </w:t>
      </w:r>
      <w:r w:rsidR="00550B51">
        <w:t>t</w:t>
      </w:r>
      <w:r>
        <w:t>he Hon Chris Bowen</w:t>
      </w:r>
      <w:r w:rsidR="00550B51">
        <w:t xml:space="preserve"> MP</w:t>
      </w:r>
      <w:r>
        <w:t xml:space="preserve"> — Administrative Changes to </w:t>
      </w:r>
      <w:r w:rsidRPr="001C5660">
        <w:t xml:space="preserve">Foreign Investment </w:t>
      </w:r>
      <w:r>
        <w:t>Review Process</w:t>
      </w:r>
      <w:r w:rsidRPr="001C5660">
        <w:t xml:space="preserve"> </w:t>
      </w:r>
      <w:r w:rsidR="00297E5B">
        <w:t xml:space="preserve">for Real Estate </w:t>
      </w:r>
      <w:r>
        <w:t xml:space="preserve">— </w:t>
      </w:r>
      <w:r w:rsidRPr="00FC0324">
        <w:rPr>
          <w:b/>
        </w:rPr>
        <w:t xml:space="preserve">18 December </w:t>
      </w:r>
      <w:r>
        <w:rPr>
          <w:b/>
        </w:rPr>
        <w:t>2008</w:t>
      </w:r>
      <w:r w:rsidRPr="00E404A3">
        <w:t>.</w:t>
      </w:r>
    </w:p>
    <w:p w:rsidR="00325CA0" w:rsidRDefault="006E0276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 xml:space="preserve">he Hon Wayne Swan MP </w:t>
      </w:r>
      <w:bookmarkStart w:id="6" w:name="OLE_LINK9"/>
      <w:bookmarkStart w:id="7" w:name="OLE_LINK10"/>
      <w:r>
        <w:t xml:space="preserve">— </w:t>
      </w:r>
      <w:bookmarkEnd w:id="6"/>
      <w:bookmarkEnd w:id="7"/>
      <w:r w:rsidRPr="000C20D9">
        <w:t>Foreign Investment Proposal:</w:t>
      </w:r>
      <w:r>
        <w:t xml:space="preserve"> Sinosteel Corporation</w:t>
      </w:r>
      <w:r w:rsidR="002517E7">
        <w:t xml:space="preserve"> — </w:t>
      </w:r>
      <w:r>
        <w:t>Acquisition of up to a 49.9 per cent interest in Murchison Metals Ltd</w:t>
      </w:r>
      <w:r w:rsidR="002517E7">
        <w:t xml:space="preserve"> — </w:t>
      </w:r>
      <w:r>
        <w:rPr>
          <w:b/>
        </w:rPr>
        <w:t>21 September 2008</w:t>
      </w:r>
      <w:r w:rsidRPr="006E0276">
        <w:t>.</w:t>
      </w:r>
    </w:p>
    <w:p w:rsidR="00055AA3" w:rsidRDefault="00CF7C50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>he Hon Wayne Swan MP —</w:t>
      </w:r>
      <w:r w:rsidR="006E6235">
        <w:t xml:space="preserve"> </w:t>
      </w:r>
      <w:r w:rsidR="00325CA0" w:rsidRPr="000C20D9">
        <w:t>Foreign Investment Proposal:</w:t>
      </w:r>
      <w:r w:rsidR="00325CA0">
        <w:t xml:space="preserve"> Chinalco</w:t>
      </w:r>
      <w:r w:rsidR="002517E7">
        <w:t xml:space="preserve"> — </w:t>
      </w:r>
      <w:r w:rsidR="00325CA0">
        <w:t>Acquisition of up to a 14.99 per cent interest in Rio</w:t>
      </w:r>
      <w:r w:rsidR="00771F7B">
        <w:t> </w:t>
      </w:r>
      <w:r w:rsidR="00325CA0">
        <w:t>Tinto</w:t>
      </w:r>
      <w:r w:rsidR="00F37409">
        <w:t> </w:t>
      </w:r>
      <w:r w:rsidR="002517E7">
        <w:t xml:space="preserve">— </w:t>
      </w:r>
      <w:r w:rsidR="00325CA0">
        <w:rPr>
          <w:b/>
        </w:rPr>
        <w:t>24 August 2008</w:t>
      </w:r>
      <w:r w:rsidR="00325CA0" w:rsidRPr="006E0276">
        <w:t>.</w:t>
      </w:r>
    </w:p>
    <w:p w:rsidR="00410E8F" w:rsidRDefault="00410E8F" w:rsidP="00B31A02">
      <w:pPr>
        <w:pStyle w:val="OneLevelNumberedParagraph"/>
        <w:numPr>
          <w:ilvl w:val="0"/>
          <w:numId w:val="24"/>
        </w:numPr>
        <w:spacing w:after="200"/>
      </w:pPr>
      <w:bookmarkStart w:id="8" w:name="OLE_LINK2"/>
      <w:bookmarkStart w:id="9" w:name="OLE_LINK3"/>
      <w:r>
        <w:t xml:space="preserve">Statement by the Assistant Treasurer and Minister for Competition Policy and Consumer Affairs, </w:t>
      </w:r>
      <w:r w:rsidR="00550B51">
        <w:t>t</w:t>
      </w:r>
      <w:r>
        <w:t>he Hon Chris Bowen</w:t>
      </w:r>
      <w:r w:rsidR="00550B51">
        <w:t xml:space="preserve"> MP</w:t>
      </w:r>
      <w:r>
        <w:t xml:space="preserve"> </w:t>
      </w:r>
      <w:bookmarkStart w:id="10" w:name="OLE_LINK11"/>
      <w:bookmarkStart w:id="11" w:name="OLE_LINK12"/>
      <w:r>
        <w:t xml:space="preserve">— </w:t>
      </w:r>
      <w:bookmarkEnd w:id="10"/>
      <w:bookmarkEnd w:id="11"/>
      <w:r w:rsidRPr="001C5660">
        <w:t>Foreign Investment Policy Changes</w:t>
      </w:r>
      <w:r w:rsidR="00AA036A">
        <w:t> </w:t>
      </w:r>
      <w:r>
        <w:t>— T</w:t>
      </w:r>
      <w:r w:rsidRPr="00C9125A">
        <w:t xml:space="preserve">imeframe for the development of vacant commercial land </w:t>
      </w:r>
      <w:r>
        <w:t xml:space="preserve">extended </w:t>
      </w:r>
      <w:r w:rsidRPr="00C9125A">
        <w:t>from 12 months to 5 </w:t>
      </w:r>
      <w:r>
        <w:rPr>
          <w:szCs w:val="24"/>
        </w:rPr>
        <w:t xml:space="preserve">years </w:t>
      </w:r>
      <w:r>
        <w:t xml:space="preserve">— </w:t>
      </w:r>
      <w:r>
        <w:rPr>
          <w:b/>
        </w:rPr>
        <w:t>23 April 2008</w:t>
      </w:r>
      <w:r w:rsidRPr="00E404A3">
        <w:t>.</w:t>
      </w:r>
    </w:p>
    <w:p w:rsidR="003F2ECA" w:rsidRDefault="003F2ECA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>he Hon Wayne Swan MP</w:t>
      </w:r>
      <w:r w:rsidR="00E550E5">
        <w:t xml:space="preserve"> — </w:t>
      </w:r>
      <w:bookmarkEnd w:id="8"/>
      <w:bookmarkEnd w:id="9"/>
      <w:r>
        <w:t>Release of a set of principles to enhance the transparency of Australia’s foreign investment screening regime</w:t>
      </w:r>
      <w:r w:rsidR="00E550E5">
        <w:t xml:space="preserve"> — </w:t>
      </w:r>
      <w:r>
        <w:rPr>
          <w:b/>
        </w:rPr>
        <w:t>17 February 2008</w:t>
      </w:r>
      <w:r w:rsidR="00AB0353">
        <w:t>.</w:t>
      </w:r>
    </w:p>
    <w:p w:rsidR="00C03803" w:rsidRDefault="00C03803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550B51">
        <w:t>t</w:t>
      </w:r>
      <w:r>
        <w:t>he Hon Peter Costello MP</w:t>
      </w:r>
      <w:r w:rsidR="00E550E5">
        <w:t xml:space="preserve"> — </w:t>
      </w:r>
      <w:r>
        <w:t>Foreign Investment Proposal: Red Earth Holdings b.v.</w:t>
      </w:r>
      <w:r w:rsidR="00E550E5">
        <w:t xml:space="preserve"> — </w:t>
      </w:r>
      <w:r>
        <w:t>Acquisition of an additional interest in PBL Media Holdings Pty Limited and the PBL Media Holdings Trust</w:t>
      </w:r>
      <w:r w:rsidR="00E550E5">
        <w:t xml:space="preserve"> — </w:t>
      </w:r>
      <w:r>
        <w:rPr>
          <w:b/>
        </w:rPr>
        <w:t>4 September 2007</w:t>
      </w:r>
      <w:r>
        <w:t>.</w:t>
      </w:r>
    </w:p>
    <w:p w:rsidR="004109D9" w:rsidRDefault="00C03803" w:rsidP="00B31A02">
      <w:pPr>
        <w:pStyle w:val="OneLevelNumberedParagraph"/>
        <w:numPr>
          <w:ilvl w:val="0"/>
          <w:numId w:val="24"/>
        </w:numPr>
        <w:spacing w:after="200"/>
      </w:pPr>
      <w:r>
        <w:lastRenderedPageBreak/>
        <w:t xml:space="preserve">Statement by the Treasurer, </w:t>
      </w:r>
      <w:r w:rsidR="00BB4ABF">
        <w:t>t</w:t>
      </w:r>
      <w:r>
        <w:t>he Hon Peter Costello MP</w:t>
      </w:r>
      <w:r w:rsidR="00E550E5">
        <w:t xml:space="preserve"> — </w:t>
      </w:r>
      <w:r>
        <w:t>Foreign Investment: Canwest Global Communications Corp</w:t>
      </w:r>
      <w:r w:rsidR="00E550E5">
        <w:t xml:space="preserve"> — </w:t>
      </w:r>
      <w:r>
        <w:t>Acquisition of interest in Ten Network Holdings Limited</w:t>
      </w:r>
      <w:r w:rsidR="00E550E5">
        <w:t xml:space="preserve"> — </w:t>
      </w:r>
      <w:r>
        <w:rPr>
          <w:b/>
        </w:rPr>
        <w:t>20 August 2007</w:t>
      </w:r>
      <w:r>
        <w:t>.</w:t>
      </w:r>
    </w:p>
    <w:p w:rsidR="00C03803" w:rsidRDefault="00C03803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Statement by the Treasurer, </w:t>
      </w:r>
      <w:r w:rsidR="00055AA3">
        <w:t>t</w:t>
      </w:r>
      <w:r>
        <w:t>he Hon Peter Costello MP</w:t>
      </w:r>
      <w:r w:rsidR="00E550E5">
        <w:t xml:space="preserve"> — </w:t>
      </w:r>
      <w:r>
        <w:t xml:space="preserve">Reappointment of Chairman of Foreign Investment </w:t>
      </w:r>
      <w:r w:rsidR="000C4C9E">
        <w:t>R</w:t>
      </w:r>
      <w:r>
        <w:t>eview Board [Mr John Phillips AO]</w:t>
      </w:r>
      <w:r w:rsidR="00E550E5">
        <w:t xml:space="preserve"> — </w:t>
      </w:r>
      <w:r>
        <w:rPr>
          <w:b/>
        </w:rPr>
        <w:t>18 April 2007</w:t>
      </w:r>
      <w:r>
        <w:t>.</w:t>
      </w:r>
    </w:p>
    <w:p w:rsidR="00C03803" w:rsidRDefault="00C03803" w:rsidP="00B31A02">
      <w:pPr>
        <w:pStyle w:val="OneLevelNumberedParagraph"/>
        <w:numPr>
          <w:ilvl w:val="0"/>
          <w:numId w:val="24"/>
        </w:numPr>
        <w:spacing w:after="200"/>
      </w:pPr>
      <w:r>
        <w:t xml:space="preserve">Joint statement by the Treasurer, </w:t>
      </w:r>
      <w:r w:rsidR="00455416">
        <w:t>t</w:t>
      </w:r>
      <w:r>
        <w:t>he Hon Peter Costello MP, and the Deputy Prime Minister and Minister for Transport and Regional Services, The Hon Mark Vaile MP</w:t>
      </w:r>
      <w:r w:rsidR="00E550E5">
        <w:t xml:space="preserve"> — </w:t>
      </w:r>
      <w:r>
        <w:t>Qantas Airways Ltd</w:t>
      </w:r>
      <w:r w:rsidR="00E550E5">
        <w:t xml:space="preserve"> — </w:t>
      </w:r>
      <w:r>
        <w:rPr>
          <w:b/>
        </w:rPr>
        <w:t>6 March 2007</w:t>
      </w:r>
      <w:r>
        <w:t xml:space="preserve">. </w:t>
      </w:r>
    </w:p>
    <w:p w:rsidR="00836924" w:rsidRDefault="00836924" w:rsidP="00B31A02">
      <w:pPr>
        <w:pStyle w:val="OneLevelNumberedParagraph"/>
        <w:numPr>
          <w:ilvl w:val="0"/>
          <w:numId w:val="24"/>
        </w:numPr>
        <w:spacing w:after="200"/>
      </w:pPr>
      <w:r w:rsidRPr="00682AF1">
        <w:t xml:space="preserve">Statement by the Treasurer, </w:t>
      </w:r>
      <w:r w:rsidR="004109D9">
        <w:t>t</w:t>
      </w:r>
      <w:r>
        <w:t xml:space="preserve">he Hon </w:t>
      </w:r>
      <w:r w:rsidRPr="00682AF1">
        <w:t xml:space="preserve">Peter Costello MP — </w:t>
      </w:r>
      <w:r>
        <w:t>Qantas</w:t>
      </w:r>
      <w:r w:rsidRPr="00682AF1">
        <w:t xml:space="preserve"> </w:t>
      </w:r>
      <w:r>
        <w:t xml:space="preserve">Offer </w:t>
      </w:r>
      <w:r w:rsidRPr="00682AF1">
        <w:t xml:space="preserve">— </w:t>
      </w:r>
      <w:r>
        <w:rPr>
          <w:b/>
        </w:rPr>
        <w:t>14</w:t>
      </w:r>
      <w:r w:rsidR="00D53807">
        <w:rPr>
          <w:b/>
        </w:rPr>
        <w:t> </w:t>
      </w:r>
      <w:r>
        <w:rPr>
          <w:b/>
        </w:rPr>
        <w:t>December</w:t>
      </w:r>
      <w:r w:rsidRPr="00682AF1">
        <w:rPr>
          <w:b/>
        </w:rPr>
        <w:t xml:space="preserve"> 2006</w:t>
      </w:r>
      <w:r w:rsidRPr="005F3549">
        <w:t>.</w:t>
      </w:r>
    </w:p>
    <w:p w:rsidR="00273375" w:rsidRDefault="00C54610" w:rsidP="00B31A02">
      <w:pPr>
        <w:pStyle w:val="OneLevelNumberedParagraph"/>
        <w:numPr>
          <w:ilvl w:val="0"/>
          <w:numId w:val="24"/>
        </w:numPr>
        <w:spacing w:after="200"/>
      </w:pPr>
      <w:r w:rsidRPr="00682AF1">
        <w:t xml:space="preserve">Statement by the Treasurer, </w:t>
      </w:r>
      <w:r w:rsidR="00175B57">
        <w:t>t</w:t>
      </w:r>
      <w:r w:rsidR="00D27823">
        <w:t xml:space="preserve">he Hon </w:t>
      </w:r>
      <w:r w:rsidRPr="00682AF1">
        <w:t xml:space="preserve">Peter Costello MP — </w:t>
      </w:r>
      <w:r w:rsidR="00682AF1" w:rsidRPr="00682AF1">
        <w:t>Foreign Investment: Brambles Industries Limited</w:t>
      </w:r>
      <w:r w:rsidRPr="00682AF1">
        <w:t xml:space="preserve"> — </w:t>
      </w:r>
      <w:r w:rsidRPr="00682AF1">
        <w:rPr>
          <w:b/>
        </w:rPr>
        <w:t>9 November 2006</w:t>
      </w:r>
      <w:r w:rsidRPr="005F3549">
        <w:t>.</w:t>
      </w:r>
    </w:p>
    <w:p w:rsidR="00273375" w:rsidRDefault="00C54610" w:rsidP="00B31A02">
      <w:pPr>
        <w:pStyle w:val="OneLevelNumberedParagraph"/>
        <w:numPr>
          <w:ilvl w:val="0"/>
          <w:numId w:val="24"/>
        </w:numPr>
        <w:spacing w:after="200"/>
      </w:pPr>
      <w:r w:rsidRPr="000C20D9">
        <w:t xml:space="preserve">Statement by the Treasurer, </w:t>
      </w:r>
      <w:r w:rsidR="00175B57">
        <w:t>t</w:t>
      </w:r>
      <w:r w:rsidR="00D27823">
        <w:t xml:space="preserve">he Hon </w:t>
      </w:r>
      <w:r w:rsidRPr="000C20D9">
        <w:t>Peter Costello MP —</w:t>
      </w:r>
      <w:bookmarkStart w:id="12" w:name="OLE_LINK7"/>
      <w:bookmarkStart w:id="13" w:name="OLE_LINK8"/>
      <w:r w:rsidRPr="000C20D9">
        <w:t xml:space="preserve"> </w:t>
      </w:r>
      <w:r w:rsidR="000C20D9" w:rsidRPr="000C20D9">
        <w:t>Foreign Investment Proposal:</w:t>
      </w:r>
      <w:bookmarkEnd w:id="12"/>
      <w:bookmarkEnd w:id="13"/>
      <w:r w:rsidR="000C20D9" w:rsidRPr="000C20D9">
        <w:t xml:space="preserve"> Thales Australia Holdings Pty Limited </w:t>
      </w:r>
      <w:r w:rsidR="003A6BD5" w:rsidRPr="000C20D9">
        <w:t>—</w:t>
      </w:r>
      <w:r w:rsidR="000C20D9" w:rsidRPr="000C20D9">
        <w:t xml:space="preserve"> Acquisition of </w:t>
      </w:r>
      <w:r w:rsidR="00EE23A2">
        <w:t>r</w:t>
      </w:r>
      <w:r w:rsidR="000C20D9" w:rsidRPr="000C20D9">
        <w:t>emaining 50</w:t>
      </w:r>
      <w:r w:rsidR="00EE23A2">
        <w:t> per cent i</w:t>
      </w:r>
      <w:r w:rsidR="000C20D9" w:rsidRPr="000C20D9">
        <w:t>nterest in ADI Limited</w:t>
      </w:r>
      <w:r w:rsidRPr="000C20D9">
        <w:t xml:space="preserve"> — </w:t>
      </w:r>
      <w:r w:rsidR="000C20D9" w:rsidRPr="000C20D9">
        <w:rPr>
          <w:b/>
        </w:rPr>
        <w:t>12 October 2006</w:t>
      </w:r>
      <w:r w:rsidRPr="005F3549">
        <w:t>.</w:t>
      </w:r>
    </w:p>
    <w:p w:rsidR="002567EB" w:rsidRDefault="002567EB" w:rsidP="00B31A02">
      <w:pPr>
        <w:pStyle w:val="OneLevelNumberedParagraph"/>
        <w:numPr>
          <w:ilvl w:val="0"/>
          <w:numId w:val="24"/>
        </w:numPr>
        <w:spacing w:after="200"/>
      </w:pPr>
      <w:r w:rsidRPr="001C5660">
        <w:t>Statement by the Trea</w:t>
      </w:r>
      <w:r>
        <w:t xml:space="preserve">surer, </w:t>
      </w:r>
      <w:r w:rsidR="00175B57">
        <w:t>t</w:t>
      </w:r>
      <w:r w:rsidR="00D27823">
        <w:t xml:space="preserve">he Hon </w:t>
      </w:r>
      <w:r>
        <w:t>Peter Costello MP — R</w:t>
      </w:r>
      <w:r w:rsidRPr="002567EB">
        <w:t>eappointment of member of Foreign Investment Review Board</w:t>
      </w:r>
      <w:r>
        <w:t xml:space="preserve"> [Ms Lynn Wood] — </w:t>
      </w:r>
      <w:r>
        <w:rPr>
          <w:b/>
        </w:rPr>
        <w:t>29 April 2005</w:t>
      </w:r>
      <w:r w:rsidRPr="005F3549">
        <w:t>.</w:t>
      </w:r>
    </w:p>
    <w:p w:rsidR="000E4C78" w:rsidRDefault="000E4C78" w:rsidP="00B31A02">
      <w:pPr>
        <w:pStyle w:val="OneLevelNumberedParagraph"/>
        <w:numPr>
          <w:ilvl w:val="0"/>
          <w:numId w:val="24"/>
        </w:numPr>
        <w:spacing w:after="200"/>
      </w:pPr>
      <w:r w:rsidRPr="001C5660">
        <w:t>Statement by the Trea</w:t>
      </w:r>
      <w:r>
        <w:t xml:space="preserve">surer, </w:t>
      </w:r>
      <w:r w:rsidR="00175B57">
        <w:t>t</w:t>
      </w:r>
      <w:r w:rsidR="00D27823">
        <w:t xml:space="preserve">he Hon </w:t>
      </w:r>
      <w:r>
        <w:t>P</w:t>
      </w:r>
      <w:r w:rsidR="0053159F">
        <w:t>eter</w:t>
      </w:r>
      <w:r>
        <w:t xml:space="preserve"> Costello MP — BHP Billiton Group</w:t>
      </w:r>
      <w:r w:rsidR="004F6EB8">
        <w:t> </w:t>
      </w:r>
      <w:r w:rsidR="00A9613F">
        <w:t>—</w:t>
      </w:r>
      <w:r>
        <w:t xml:space="preserve"> No objections raised to the acquisition of WMC Resources Limited, subject to conditions </w:t>
      </w:r>
      <w:r w:rsidR="00A572CF">
        <w:t>—</w:t>
      </w:r>
      <w:r>
        <w:t xml:space="preserve"> </w:t>
      </w:r>
      <w:r>
        <w:rPr>
          <w:b/>
        </w:rPr>
        <w:t>4 April 2005</w:t>
      </w:r>
      <w:r w:rsidR="00DA1FE9" w:rsidRPr="005F3549">
        <w:t>.</w:t>
      </w:r>
    </w:p>
    <w:p w:rsidR="000E4C78" w:rsidRDefault="000E4C78" w:rsidP="00B31A02">
      <w:pPr>
        <w:pStyle w:val="OneLevelNumberedParagraph"/>
        <w:numPr>
          <w:ilvl w:val="0"/>
          <w:numId w:val="24"/>
        </w:numPr>
        <w:spacing w:after="200"/>
      </w:pPr>
      <w:r w:rsidRPr="001C5660">
        <w:t>Statement by the Trea</w:t>
      </w:r>
      <w:r>
        <w:t xml:space="preserve">surer, </w:t>
      </w:r>
      <w:r w:rsidR="00175B57">
        <w:t>t</w:t>
      </w:r>
      <w:r w:rsidR="00D27823">
        <w:t xml:space="preserve">he Hon </w:t>
      </w:r>
      <w:r>
        <w:t>P</w:t>
      </w:r>
      <w:r w:rsidR="0053159F">
        <w:t>eter</w:t>
      </w:r>
      <w:r>
        <w:t xml:space="preserve"> Costello MP —</w:t>
      </w:r>
      <w:r w:rsidR="00BC3285">
        <w:t xml:space="preserve"> </w:t>
      </w:r>
      <w:r>
        <w:t xml:space="preserve">Xstrata Plc </w:t>
      </w:r>
      <w:r w:rsidR="00A9613F">
        <w:t>—</w:t>
      </w:r>
      <w:r>
        <w:t xml:space="preserve"> No objections raised to the acquisition of WMC Resources Limited, subject to conditions — </w:t>
      </w:r>
      <w:r w:rsidRPr="000E4C78">
        <w:rPr>
          <w:b/>
        </w:rPr>
        <w:t>11 February 2005</w:t>
      </w:r>
      <w:r w:rsidR="00DA1FE9" w:rsidRPr="005F3549">
        <w:t>.</w:t>
      </w:r>
    </w:p>
    <w:p w:rsidR="002B4FF9" w:rsidRPr="001C5660" w:rsidRDefault="002B4FF9" w:rsidP="00B31A02">
      <w:pPr>
        <w:pStyle w:val="OneLevelNumberedParagraph"/>
        <w:numPr>
          <w:ilvl w:val="0"/>
          <w:numId w:val="24"/>
        </w:numPr>
        <w:spacing w:after="200"/>
      </w:pPr>
      <w:bookmarkStart w:id="14" w:name="OLE_LINK1"/>
      <w:r w:rsidRPr="001C5660">
        <w:t>Statement by the Trea</w:t>
      </w:r>
      <w:r>
        <w:t xml:space="preserve">surer, </w:t>
      </w:r>
      <w:r w:rsidR="00175B57">
        <w:t>t</w:t>
      </w:r>
      <w:r w:rsidR="00D27823">
        <w:t xml:space="preserve">he Hon </w:t>
      </w:r>
      <w:r>
        <w:t>P</w:t>
      </w:r>
      <w:r w:rsidR="0053159F">
        <w:t>eter</w:t>
      </w:r>
      <w:r>
        <w:t xml:space="preserve"> Costello MP —</w:t>
      </w:r>
      <w:r w:rsidRPr="001C5660">
        <w:t xml:space="preserve"> </w:t>
      </w:r>
      <w:bookmarkEnd w:id="14"/>
      <w:r w:rsidRPr="001C5660">
        <w:t>Village Roadshow</w:t>
      </w:r>
      <w:r>
        <w:t xml:space="preserve"> Limited —</w:t>
      </w:r>
      <w:r w:rsidRPr="001C5660">
        <w:t xml:space="preserve"> </w:t>
      </w:r>
      <w:r w:rsidR="006F226A">
        <w:t>S</w:t>
      </w:r>
      <w:r w:rsidRPr="001C5660">
        <w:t>eeking information from parties who have acquired shares in Village Roadshow Limited on behalf of a number of foreign investors, including interest</w:t>
      </w:r>
      <w:r>
        <w:t xml:space="preserve">s held by Swiss nominee banks — </w:t>
      </w:r>
      <w:r w:rsidRPr="001C5660">
        <w:rPr>
          <w:b/>
        </w:rPr>
        <w:t>9 February 2004</w:t>
      </w:r>
      <w:r w:rsidR="00DA1FE9" w:rsidRPr="005F3549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Pr="001C5660">
        <w:t xml:space="preserve"> Costello</w:t>
      </w:r>
      <w:r>
        <w:t xml:space="preserve"> MP —</w:t>
      </w:r>
      <w:r w:rsidR="006F226A">
        <w:t>A</w:t>
      </w:r>
      <w:r w:rsidRPr="001C5660">
        <w:t>nnouncement of the re</w:t>
      </w:r>
      <w:r w:rsidR="00A37CCB">
        <w:noBreakHyphen/>
      </w:r>
      <w:r w:rsidRPr="001C5660">
        <w:t xml:space="preserve">appointment of </w:t>
      </w:r>
      <w:r w:rsidR="00175B57">
        <w:t>t</w:t>
      </w:r>
      <w:r w:rsidR="00D27823">
        <w:t xml:space="preserve">he Hon </w:t>
      </w:r>
      <w:r w:rsidRPr="001C5660">
        <w:t>Chris Miles as a member of the Foreign Investment Review Board</w:t>
      </w:r>
      <w:r>
        <w:t xml:space="preserve"> — </w:t>
      </w:r>
      <w:r w:rsidRPr="001C5660">
        <w:rPr>
          <w:b/>
        </w:rPr>
        <w:t>9 June 2004</w:t>
      </w:r>
      <w:r w:rsidR="00DA1FE9" w:rsidRPr="005F3549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>Statement by the Trea</w:t>
      </w:r>
      <w:r>
        <w:t xml:space="preserve">surer, </w:t>
      </w:r>
      <w:r w:rsidR="00175B57">
        <w:t>t</w:t>
      </w:r>
      <w:r w:rsidR="00D27823">
        <w:t xml:space="preserve">he Hon </w:t>
      </w:r>
      <w:r>
        <w:t>P</w:t>
      </w:r>
      <w:r w:rsidR="0053159F">
        <w:t>eter</w:t>
      </w:r>
      <w:r>
        <w:t xml:space="preserve"> Costello MP —</w:t>
      </w:r>
      <w:r w:rsidRPr="001C5660">
        <w:t xml:space="preserve"> No objections raised to the proposal for </w:t>
      </w:r>
      <w:bookmarkStart w:id="15" w:name="OLE_LINK13"/>
      <w:bookmarkStart w:id="16" w:name="OLE_LINK14"/>
      <w:r w:rsidRPr="001C5660">
        <w:t>News Corporation Limited</w:t>
      </w:r>
      <w:bookmarkEnd w:id="15"/>
      <w:bookmarkEnd w:id="16"/>
      <w:r w:rsidRPr="001C5660">
        <w:t xml:space="preserve"> to relocate its place of incorporation to the United States</w:t>
      </w:r>
      <w:r>
        <w:t xml:space="preserve"> — </w:t>
      </w:r>
      <w:r w:rsidR="00836924" w:rsidRPr="001C5660">
        <w:rPr>
          <w:b/>
        </w:rPr>
        <w:t>29</w:t>
      </w:r>
      <w:r w:rsidR="00836924">
        <w:rPr>
          <w:b/>
        </w:rPr>
        <w:t> </w:t>
      </w:r>
      <w:r w:rsidRPr="001C5660">
        <w:rPr>
          <w:b/>
        </w:rPr>
        <w:t>June 2004</w:t>
      </w:r>
      <w:r w:rsidR="00DA1FE9" w:rsidRPr="005F3549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</w:t>
      </w:r>
      <w:r w:rsidR="00BC3285">
        <w:t xml:space="preserve"> </w:t>
      </w:r>
      <w:r w:rsidRPr="001C5660">
        <w:t xml:space="preserve">MP ― Xstrata Plc ― No objections raised to the </w:t>
      </w:r>
      <w:r w:rsidR="00DC1E34">
        <w:t>a</w:t>
      </w:r>
      <w:r w:rsidRPr="001C5660">
        <w:t xml:space="preserve">cquisition of MIM Holdings Ltd ― </w:t>
      </w:r>
      <w:r w:rsidRPr="001C5660">
        <w:rPr>
          <w:b/>
        </w:rPr>
        <w:t>28</w:t>
      </w:r>
      <w:r w:rsidR="00BC3285">
        <w:rPr>
          <w:b/>
        </w:rPr>
        <w:t xml:space="preserve"> </w:t>
      </w:r>
      <w:r w:rsidRPr="001C5660">
        <w:rPr>
          <w:b/>
        </w:rPr>
        <w:t>May</w:t>
      </w:r>
      <w:r w:rsidR="00BC3285">
        <w:rPr>
          <w:b/>
        </w:rPr>
        <w:t xml:space="preserve"> </w:t>
      </w:r>
      <w:r w:rsidRPr="001C5660">
        <w:rPr>
          <w:b/>
        </w:rPr>
        <w:t>2003</w:t>
      </w:r>
      <w:r w:rsidR="00DA1FE9" w:rsidRPr="005F3549">
        <w:t>.</w:t>
      </w:r>
    </w:p>
    <w:p w:rsidR="00C24ED2" w:rsidRDefault="00C24ED2" w:rsidP="00C24ED2">
      <w:pPr>
        <w:pStyle w:val="OneLevelNumberedParagraph"/>
        <w:spacing w:after="200"/>
      </w:pPr>
      <w:r w:rsidRPr="001C5660">
        <w:lastRenderedPageBreak/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>
        <w:t xml:space="preserve">eter </w:t>
      </w:r>
      <w:r w:rsidRPr="001C5660">
        <w:t>Costello</w:t>
      </w:r>
      <w:r>
        <w:t xml:space="preserve"> </w:t>
      </w:r>
      <w:r w:rsidRPr="001C5660">
        <w:t>MP</w:t>
      </w:r>
      <w:r>
        <w:t xml:space="preserve"> </w:t>
      </w:r>
      <w:r w:rsidRPr="001C5660">
        <w:t xml:space="preserve">― </w:t>
      </w:r>
      <w:r w:rsidRPr="00C24ED2">
        <w:t xml:space="preserve">Foreign Investment Review Board: </w:t>
      </w:r>
      <w:r w:rsidR="0045448A">
        <w:t>R</w:t>
      </w:r>
      <w:r w:rsidRPr="00C24ED2">
        <w:t>e</w:t>
      </w:r>
      <w:r w:rsidR="00A37CCB">
        <w:noBreakHyphen/>
      </w:r>
      <w:r w:rsidRPr="00C24ED2">
        <w:t>appointment of Mr John Phillips</w:t>
      </w:r>
      <w:r w:rsidR="00AC755E">
        <w:t xml:space="preserve"> </w:t>
      </w:r>
      <w:r w:rsidRPr="00C24ED2">
        <w:t>AM</w:t>
      </w:r>
      <w:r w:rsidRPr="001C5660">
        <w:t xml:space="preserve"> ― </w:t>
      </w:r>
      <w:r>
        <w:rPr>
          <w:b/>
        </w:rPr>
        <w:t xml:space="preserve">24 </w:t>
      </w:r>
      <w:r w:rsidRPr="001C5660">
        <w:rPr>
          <w:b/>
        </w:rPr>
        <w:t>April</w:t>
      </w:r>
      <w:r>
        <w:rPr>
          <w:b/>
        </w:rPr>
        <w:t xml:space="preserve"> </w:t>
      </w:r>
      <w:r w:rsidRPr="001C5660">
        <w:rPr>
          <w:b/>
        </w:rPr>
        <w:t>2002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</w:t>
      </w:r>
      <w:r w:rsidR="00BC3285">
        <w:t xml:space="preserve"> </w:t>
      </w:r>
      <w:r w:rsidRPr="001C5660">
        <w:t>MP</w:t>
      </w:r>
      <w:r w:rsidR="00BC3285">
        <w:t xml:space="preserve"> </w:t>
      </w:r>
      <w:r w:rsidRPr="001C5660">
        <w:t>―</w:t>
      </w:r>
      <w:r w:rsidR="006F226A">
        <w:t xml:space="preserve"> </w:t>
      </w:r>
      <w:r w:rsidRPr="001C5660">
        <w:t>No objections</w:t>
      </w:r>
      <w:r w:rsidR="005B44D5">
        <w:t xml:space="preserve"> </w:t>
      </w:r>
      <w:r w:rsidR="00D53B42">
        <w:t xml:space="preserve">raised </w:t>
      </w:r>
      <w:r w:rsidRPr="001C5660">
        <w:t>to Mitsui</w:t>
      </w:r>
      <w:r w:rsidR="004568F8">
        <w:t>’</w:t>
      </w:r>
      <w:r w:rsidRPr="001C5660">
        <w:t xml:space="preserve">s </w:t>
      </w:r>
      <w:r w:rsidR="005B44D5">
        <w:t>a</w:t>
      </w:r>
      <w:r w:rsidRPr="001C5660">
        <w:t xml:space="preserve">cquisition of </w:t>
      </w:r>
      <w:r w:rsidR="005B44D5">
        <w:t>r</w:t>
      </w:r>
      <w:r w:rsidRPr="001C5660">
        <w:t xml:space="preserve">emaining </w:t>
      </w:r>
      <w:r w:rsidR="005B44D5">
        <w:t>i</w:t>
      </w:r>
      <w:r w:rsidRPr="001C5660">
        <w:t xml:space="preserve">nterest in Moura Mine ― </w:t>
      </w:r>
      <w:r w:rsidRPr="001C5660">
        <w:rPr>
          <w:b/>
        </w:rPr>
        <w:t>12</w:t>
      </w:r>
      <w:r w:rsidR="00BC3285">
        <w:rPr>
          <w:b/>
        </w:rPr>
        <w:t xml:space="preserve"> </w:t>
      </w:r>
      <w:r w:rsidRPr="001C5660">
        <w:rPr>
          <w:b/>
        </w:rPr>
        <w:t>April</w:t>
      </w:r>
      <w:r w:rsidR="00BC3285">
        <w:rPr>
          <w:b/>
        </w:rPr>
        <w:t xml:space="preserve"> </w:t>
      </w:r>
      <w:r w:rsidRPr="001C5660">
        <w:rPr>
          <w:b/>
        </w:rPr>
        <w:t>2002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Singapore Telecommunications Limited</w:t>
      </w:r>
      <w:r w:rsidR="00BC3285">
        <w:t xml:space="preserve"> </w:t>
      </w:r>
      <w:r>
        <w:t>—</w:t>
      </w:r>
      <w:r w:rsidRPr="001C5660">
        <w:t xml:space="preserve"> </w:t>
      </w:r>
      <w:r w:rsidR="006F226A">
        <w:t>A</w:t>
      </w:r>
      <w:r w:rsidRPr="001C5660">
        <w:t>cquisition of Cable &amp; Wireless Optus Limited</w:t>
      </w:r>
      <w:r w:rsidR="00500F5E">
        <w:t> </w:t>
      </w:r>
      <w:r>
        <w:t>—</w:t>
      </w:r>
      <w:r w:rsidRPr="00D53807">
        <w:rPr>
          <w:b/>
        </w:rPr>
        <w:t xml:space="preserve"> 28</w:t>
      </w:r>
      <w:r w:rsidR="00BC3285">
        <w:rPr>
          <w:b/>
        </w:rPr>
        <w:t xml:space="preserve"> </w:t>
      </w:r>
      <w:r w:rsidRPr="001C5660">
        <w:rPr>
          <w:b/>
        </w:rPr>
        <w:t>August</w:t>
      </w:r>
      <w:r w:rsidR="00BC3285">
        <w:rPr>
          <w:b/>
        </w:rPr>
        <w:t xml:space="preserve"> </w:t>
      </w:r>
      <w:r w:rsidRPr="001C5660">
        <w:rPr>
          <w:b/>
        </w:rPr>
        <w:t>2001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Singapore Telecommunications Limited</w:t>
      </w:r>
      <w:r w:rsidR="00BC3285">
        <w:t xml:space="preserve"> </w:t>
      </w:r>
      <w:r>
        <w:t>—</w:t>
      </w:r>
      <w:r w:rsidRPr="001C5660">
        <w:t xml:space="preserve"> Application for Foreign Investment Approval to Acquire Cable &amp; Wireless Optus Limited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22</w:t>
      </w:r>
      <w:r w:rsidR="00BC3285">
        <w:rPr>
          <w:b/>
        </w:rPr>
        <w:t xml:space="preserve"> </w:t>
      </w:r>
      <w:r w:rsidRPr="001C5660">
        <w:rPr>
          <w:b/>
        </w:rPr>
        <w:t>August</w:t>
      </w:r>
      <w:r w:rsidR="00BC3285">
        <w:rPr>
          <w:b/>
        </w:rPr>
        <w:t xml:space="preserve"> </w:t>
      </w:r>
      <w:r w:rsidRPr="001C5660">
        <w:rPr>
          <w:b/>
        </w:rPr>
        <w:t>2001</w:t>
      </w:r>
      <w:r w:rsidR="00DA1FE9" w:rsidRPr="005F3549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Foreign Investment Approval of Brambles Industries Limited</w:t>
      </w:r>
      <w:r w:rsidR="00BC3285">
        <w:t xml:space="preserve"> </w:t>
      </w:r>
      <w:r>
        <w:t>—</w:t>
      </w:r>
      <w:r w:rsidRPr="001C5660">
        <w:t xml:space="preserve"> GKN Plc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26</w:t>
      </w:r>
      <w:r w:rsidR="00BC3285">
        <w:rPr>
          <w:b/>
        </w:rPr>
        <w:t xml:space="preserve"> </w:t>
      </w:r>
      <w:r w:rsidRPr="001C5660">
        <w:rPr>
          <w:b/>
        </w:rPr>
        <w:t>July</w:t>
      </w:r>
      <w:r w:rsidR="00BC3285">
        <w:rPr>
          <w:b/>
        </w:rPr>
        <w:t xml:space="preserve"> </w:t>
      </w:r>
      <w:r w:rsidRPr="001C5660">
        <w:rPr>
          <w:b/>
        </w:rPr>
        <w:t>2001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Foreign Investment Approval of BHP Limited</w:t>
      </w:r>
      <w:r w:rsidR="00A37CCB">
        <w:noBreakHyphen/>
      </w:r>
      <w:r w:rsidRPr="001C5660">
        <w:t>Billiton Plc Merger</w:t>
      </w:r>
      <w:r w:rsidR="00BC3285">
        <w:t xml:space="preserve"> </w:t>
      </w:r>
      <w:r>
        <w:t xml:space="preserve">— </w:t>
      </w:r>
      <w:r w:rsidRPr="001C5660">
        <w:rPr>
          <w:b/>
        </w:rPr>
        <w:t>4</w:t>
      </w:r>
      <w:r w:rsidR="00BC3285">
        <w:rPr>
          <w:b/>
        </w:rPr>
        <w:t xml:space="preserve"> </w:t>
      </w:r>
      <w:r w:rsidRPr="001C5660">
        <w:rPr>
          <w:b/>
        </w:rPr>
        <w:t>June</w:t>
      </w:r>
      <w:r w:rsidR="00BC3285">
        <w:rPr>
          <w:b/>
        </w:rPr>
        <w:t xml:space="preserve"> </w:t>
      </w:r>
      <w:r w:rsidRPr="001C5660">
        <w:rPr>
          <w:b/>
        </w:rPr>
        <w:t>2001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>Statement by the Treasurer</w:t>
      </w:r>
      <w:r>
        <w:t xml:space="preserve">, </w:t>
      </w:r>
      <w:r w:rsidR="00175B57">
        <w:t>t</w:t>
      </w:r>
      <w:r w:rsidR="00D27823">
        <w:t xml:space="preserve">he Hon </w:t>
      </w:r>
      <w:r>
        <w:t>P</w:t>
      </w:r>
      <w:r w:rsidR="0053159F">
        <w:t>eter</w:t>
      </w:r>
      <w:r w:rsidR="00BC3285">
        <w:t xml:space="preserve"> </w:t>
      </w:r>
      <w:r>
        <w:t>Costello MP</w:t>
      </w:r>
      <w:r w:rsidR="00BC3285">
        <w:t xml:space="preserve"> </w:t>
      </w:r>
      <w:r>
        <w:t>—</w:t>
      </w:r>
      <w:r w:rsidRPr="001C5660">
        <w:t xml:space="preserve"> Foreign Investment Proposal</w:t>
      </w:r>
      <w:r w:rsidR="00BC3285">
        <w:t xml:space="preserve"> </w:t>
      </w:r>
      <w:r>
        <w:t>—</w:t>
      </w:r>
      <w:r w:rsidRPr="001C5660">
        <w:t xml:space="preserve"> Shell Australia Investments Limited</w:t>
      </w:r>
      <w:r w:rsidR="004568F8">
        <w:t>’</w:t>
      </w:r>
      <w:r w:rsidRPr="001C5660">
        <w:t xml:space="preserve">s Acquisition of Woodside Petroleum Limited </w:t>
      </w:r>
      <w:r>
        <w:t>—</w:t>
      </w:r>
      <w:r w:rsidRPr="001C5660">
        <w:t xml:space="preserve"> </w:t>
      </w:r>
      <w:r w:rsidRPr="001C5660">
        <w:rPr>
          <w:b/>
        </w:rPr>
        <w:t>23</w:t>
      </w:r>
      <w:r w:rsidR="00BC3285">
        <w:rPr>
          <w:b/>
        </w:rPr>
        <w:t xml:space="preserve"> </w:t>
      </w:r>
      <w:r w:rsidRPr="001C5660">
        <w:rPr>
          <w:b/>
        </w:rPr>
        <w:t>April</w:t>
      </w:r>
      <w:r w:rsidR="00BC3285">
        <w:rPr>
          <w:b/>
        </w:rPr>
        <w:t xml:space="preserve"> </w:t>
      </w:r>
      <w:r w:rsidRPr="001C5660">
        <w:rPr>
          <w:b/>
        </w:rPr>
        <w:t>2001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175B57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Foreign Investment Case: Acquisition by Air New Zealand Limited of the News Corporation</w:t>
      </w:r>
      <w:r w:rsidR="004568F8">
        <w:t>’</w:t>
      </w:r>
      <w:r w:rsidRPr="001C5660">
        <w:t>s 50</w:t>
      </w:r>
      <w:r w:rsidR="00821401">
        <w:t> </w:t>
      </w:r>
      <w:r w:rsidRPr="001C5660">
        <w:t>per</w:t>
      </w:r>
      <w:r w:rsidR="00BC3285">
        <w:t xml:space="preserve"> </w:t>
      </w:r>
      <w:r w:rsidRPr="001C5660">
        <w:t>cent interest in Ansett Holdings Limited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13</w:t>
      </w:r>
      <w:r w:rsidR="00BC3285">
        <w:rPr>
          <w:b/>
        </w:rPr>
        <w:t xml:space="preserve"> </w:t>
      </w:r>
      <w:r w:rsidRPr="001C5660">
        <w:rPr>
          <w:b/>
        </w:rPr>
        <w:t>June</w:t>
      </w:r>
      <w:r w:rsidR="00BC3285">
        <w:rPr>
          <w:b/>
        </w:rPr>
        <w:t xml:space="preserve"> </w:t>
      </w:r>
      <w:r w:rsidRPr="001C5660">
        <w:rPr>
          <w:b/>
        </w:rPr>
        <w:t>2000</w:t>
      </w:r>
      <w:r w:rsidRPr="001C5660">
        <w:t>.</w:t>
      </w:r>
    </w:p>
    <w:p w:rsidR="00D46C0F" w:rsidRDefault="00D46C0F" w:rsidP="00A572CF">
      <w:pPr>
        <w:pStyle w:val="OneLevelNumberedParagraph"/>
        <w:spacing w:after="200"/>
      </w:pPr>
      <w:r w:rsidRPr="001C5660">
        <w:t xml:space="preserve">Statement by the Treasurer, </w:t>
      </w:r>
      <w:r w:rsidR="00486D9B">
        <w:t>t</w:t>
      </w:r>
      <w:r w:rsidR="00D27823">
        <w:t xml:space="preserve">he Hon </w:t>
      </w:r>
      <w:r w:rsidRPr="001C5660">
        <w:t>P</w:t>
      </w:r>
      <w:r>
        <w:t xml:space="preserve">eter </w:t>
      </w:r>
      <w:r w:rsidRPr="001C5660">
        <w:t>Costello MP</w:t>
      </w:r>
      <w:r>
        <w:t xml:space="preserve"> —</w:t>
      </w:r>
      <w:r w:rsidRPr="001C5660">
        <w:t xml:space="preserve"> </w:t>
      </w:r>
      <w:r w:rsidRPr="00D46C0F">
        <w:t xml:space="preserve">Foreign Investment Review Board: </w:t>
      </w:r>
      <w:r w:rsidR="0045448A">
        <w:t>R</w:t>
      </w:r>
      <w:r w:rsidRPr="00D46C0F">
        <w:t>e</w:t>
      </w:r>
      <w:r w:rsidR="00A37CCB">
        <w:noBreakHyphen/>
      </w:r>
      <w:r w:rsidRPr="00D46C0F">
        <w:t>appointment of Ms Lynn Wood</w:t>
      </w:r>
      <w:r>
        <w:t xml:space="preserve"> —</w:t>
      </w:r>
      <w:r w:rsidRPr="001C5660">
        <w:t xml:space="preserve"> </w:t>
      </w:r>
      <w:r>
        <w:rPr>
          <w:b/>
        </w:rPr>
        <w:t xml:space="preserve">4 April </w:t>
      </w:r>
      <w:r w:rsidRPr="001C5660">
        <w:rPr>
          <w:b/>
        </w:rPr>
        <w:t>2000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Assistant Treasurer, Senator </w:t>
      </w:r>
      <w:r w:rsidR="00D53B42">
        <w:t>t</w:t>
      </w:r>
      <w:r w:rsidR="00D27823">
        <w:t xml:space="preserve">he Hon </w:t>
      </w:r>
      <w:r w:rsidRPr="001C5660">
        <w:t>Rod</w:t>
      </w:r>
      <w:r w:rsidR="00BC3285">
        <w:t xml:space="preserve"> </w:t>
      </w:r>
      <w:r w:rsidRPr="001C5660">
        <w:t xml:space="preserve">Kemp </w:t>
      </w:r>
      <w:r>
        <w:t>—</w:t>
      </w:r>
      <w:r w:rsidRPr="001C5660">
        <w:t xml:space="preserve"> Virgin receives Foreign Investment Approval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7</w:t>
      </w:r>
      <w:r w:rsidR="00BC3285">
        <w:rPr>
          <w:b/>
        </w:rPr>
        <w:t xml:space="preserve"> </w:t>
      </w:r>
      <w:r w:rsidRPr="001C5660">
        <w:rPr>
          <w:b/>
        </w:rPr>
        <w:t>December</w:t>
      </w:r>
      <w:r w:rsidR="00BC3285">
        <w:rPr>
          <w:b/>
        </w:rPr>
        <w:t xml:space="preserve"> </w:t>
      </w:r>
      <w:r w:rsidRPr="001C5660">
        <w:rPr>
          <w:b/>
        </w:rPr>
        <w:t>1999</w:t>
      </w:r>
      <w:r w:rsidRPr="001C5660">
        <w:t>.</w:t>
      </w:r>
    </w:p>
    <w:p w:rsidR="002B4FF9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D53B42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Foreign Investment Policy Changes </w:t>
      </w:r>
      <w:r>
        <w:t>—</w:t>
      </w:r>
      <w:r w:rsidRPr="001C5660">
        <w:t xml:space="preserve"> </w:t>
      </w:r>
      <w:r w:rsidRPr="001C5660">
        <w:rPr>
          <w:b/>
        </w:rPr>
        <w:t>3</w:t>
      </w:r>
      <w:r w:rsidR="00BC3285">
        <w:rPr>
          <w:b/>
        </w:rPr>
        <w:t xml:space="preserve"> </w:t>
      </w:r>
      <w:r w:rsidRPr="001C5660">
        <w:rPr>
          <w:b/>
        </w:rPr>
        <w:t>September</w:t>
      </w:r>
      <w:r w:rsidR="00BC3285">
        <w:rPr>
          <w:b/>
        </w:rPr>
        <w:t xml:space="preserve"> </w:t>
      </w:r>
      <w:r w:rsidRPr="001C5660">
        <w:rPr>
          <w:b/>
        </w:rPr>
        <w:t>1999</w:t>
      </w:r>
      <w:r w:rsidR="00DA1FE9">
        <w:t>.</w:t>
      </w:r>
    </w:p>
    <w:p w:rsidR="00D91A71" w:rsidRPr="001C5660" w:rsidRDefault="00D91A71" w:rsidP="00A572CF">
      <w:pPr>
        <w:pStyle w:val="OneLevelNumberedParagraph"/>
        <w:spacing w:after="200"/>
      </w:pPr>
      <w:r w:rsidRPr="001C5660">
        <w:t xml:space="preserve">Statement by the Treasurer, </w:t>
      </w:r>
      <w:r w:rsidR="00D53B42">
        <w:t>t</w:t>
      </w:r>
      <w:r w:rsidR="00D27823">
        <w:t xml:space="preserve">he Hon </w:t>
      </w:r>
      <w:r w:rsidRPr="001C5660">
        <w:t>P</w:t>
      </w:r>
      <w:r>
        <w:t xml:space="preserve">eter </w:t>
      </w:r>
      <w:r w:rsidRPr="001C5660">
        <w:t>Costello MP</w:t>
      </w:r>
      <w:r>
        <w:t xml:space="preserve"> —</w:t>
      </w:r>
      <w:r w:rsidRPr="001C5660">
        <w:t xml:space="preserve"> </w:t>
      </w:r>
      <w:r w:rsidRPr="00D91A71">
        <w:t xml:space="preserve">Foreign Investment Review Board: </w:t>
      </w:r>
      <w:r w:rsidR="0045448A">
        <w:t>A</w:t>
      </w:r>
      <w:r w:rsidRPr="00D91A71">
        <w:t xml:space="preserve">ppointment of </w:t>
      </w:r>
      <w:r w:rsidR="00D53B42">
        <w:t>t</w:t>
      </w:r>
      <w:r w:rsidR="00D27823">
        <w:t xml:space="preserve">he Hon </w:t>
      </w:r>
      <w:r w:rsidRPr="00D91A71">
        <w:t>Chris Miles</w:t>
      </w:r>
      <w:r w:rsidRPr="001C5660">
        <w:t xml:space="preserve"> </w:t>
      </w:r>
      <w:r>
        <w:t>—</w:t>
      </w:r>
      <w:r w:rsidRPr="001C5660">
        <w:t xml:space="preserve"> </w:t>
      </w:r>
      <w:r>
        <w:rPr>
          <w:b/>
        </w:rPr>
        <w:t xml:space="preserve">8 June </w:t>
      </w:r>
      <w:r w:rsidRPr="001C5660">
        <w:rPr>
          <w:b/>
        </w:rPr>
        <w:t>1999</w:t>
      </w:r>
      <w:r>
        <w:t>.</w:t>
      </w:r>
    </w:p>
    <w:p w:rsidR="00D91A71" w:rsidRDefault="002B4FF9" w:rsidP="00D91A71">
      <w:pPr>
        <w:pStyle w:val="OneLevelNumberedParagraph"/>
        <w:spacing w:after="200"/>
      </w:pPr>
      <w:r w:rsidRPr="001C5660">
        <w:t xml:space="preserve">Statement by the Treasurer, </w:t>
      </w:r>
      <w:r w:rsidR="00D53B42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Foreign Investment Case: Tyndall Australia Ltd</w:t>
      </w:r>
      <w:r w:rsidR="004568F8">
        <w:t>’</w:t>
      </w:r>
      <w:r w:rsidRPr="001C5660">
        <w:t>s Portfolio Investment in John</w:t>
      </w:r>
      <w:r w:rsidR="00BC3285">
        <w:t xml:space="preserve"> </w:t>
      </w:r>
      <w:r w:rsidRPr="001C5660">
        <w:t>Fairfax Holdings Ltd</w:t>
      </w:r>
      <w:r w:rsidR="00500F5E">
        <w:t> </w:t>
      </w:r>
      <w:r>
        <w:t>—</w:t>
      </w:r>
      <w:r w:rsidRPr="001C5660">
        <w:t xml:space="preserve"> </w:t>
      </w:r>
      <w:r w:rsidRPr="001C5660">
        <w:rPr>
          <w:b/>
        </w:rPr>
        <w:t>4</w:t>
      </w:r>
      <w:r w:rsidR="00A9613F">
        <w:rPr>
          <w:b/>
        </w:rPr>
        <w:t> </w:t>
      </w:r>
      <w:r w:rsidRPr="001C5660">
        <w:rPr>
          <w:b/>
        </w:rPr>
        <w:t>August</w:t>
      </w:r>
      <w:r w:rsidR="00BC3285">
        <w:rPr>
          <w:b/>
        </w:rPr>
        <w:t xml:space="preserve"> </w:t>
      </w:r>
      <w:r w:rsidRPr="001C5660">
        <w:rPr>
          <w:b/>
        </w:rPr>
        <w:t>1998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D53B42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>
        <w:t xml:space="preserve"> —</w:t>
      </w:r>
      <w:r w:rsidRPr="001C5660">
        <w:t xml:space="preserve"> Foreign Investment Policy: </w:t>
      </w:r>
      <w:bookmarkStart w:id="17" w:name="OLE_LINK15"/>
      <w:bookmarkStart w:id="18" w:name="OLE_LINK16"/>
      <w:r w:rsidR="0045448A">
        <w:t>O</w:t>
      </w:r>
      <w:r w:rsidRPr="001C5660">
        <w:t>wnership structure for the Ten Group Ltd (TGL)</w:t>
      </w:r>
      <w:bookmarkEnd w:id="17"/>
      <w:bookmarkEnd w:id="18"/>
      <w:r w:rsidR="00BC3285">
        <w:t xml:space="preserve"> </w:t>
      </w:r>
      <w:r>
        <w:t>—</w:t>
      </w:r>
      <w:r w:rsidRPr="001C5660">
        <w:t xml:space="preserve"> Canwest/TNQ </w:t>
      </w:r>
      <w:r w:rsidR="00D53B42">
        <w:t>f</w:t>
      </w:r>
      <w:r w:rsidRPr="001C5660">
        <w:t xml:space="preserve">loat </w:t>
      </w:r>
      <w:r w:rsidR="00D53B42">
        <w:t>p</w:t>
      </w:r>
      <w:r w:rsidRPr="001C5660">
        <w:t>roposal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6</w:t>
      </w:r>
      <w:r w:rsidR="00BC3285">
        <w:rPr>
          <w:b/>
        </w:rPr>
        <w:t xml:space="preserve"> </w:t>
      </w:r>
      <w:r w:rsidRPr="001C5660">
        <w:rPr>
          <w:b/>
        </w:rPr>
        <w:t>March</w:t>
      </w:r>
      <w:r w:rsidR="00BC3285">
        <w:rPr>
          <w:b/>
        </w:rPr>
        <w:t xml:space="preserve"> </w:t>
      </w:r>
      <w:r w:rsidRPr="001C5660">
        <w:rPr>
          <w:b/>
        </w:rPr>
        <w:t>1998</w:t>
      </w:r>
      <w:r w:rsidRPr="001C5660">
        <w:t>.</w:t>
      </w:r>
    </w:p>
    <w:p w:rsidR="006D1C62" w:rsidRDefault="00EE23A2" w:rsidP="00A572CF">
      <w:pPr>
        <w:pStyle w:val="OneLevelNumberedParagraph"/>
        <w:spacing w:after="200"/>
      </w:pPr>
      <w:r w:rsidRPr="00636917">
        <w:lastRenderedPageBreak/>
        <w:t xml:space="preserve">Statement by the Treasurer, </w:t>
      </w:r>
      <w:r w:rsidR="00C75549">
        <w:t>t</w:t>
      </w:r>
      <w:r w:rsidR="00D27823">
        <w:t xml:space="preserve">he Hon </w:t>
      </w:r>
      <w:r w:rsidRPr="00636917">
        <w:t>Peter Costello MP —</w:t>
      </w:r>
      <w:r w:rsidRPr="00EE23A2">
        <w:t xml:space="preserve"> Foreign Investment Review Board: </w:t>
      </w:r>
      <w:r w:rsidR="0045448A">
        <w:t>A</w:t>
      </w:r>
      <w:r w:rsidRPr="00EE23A2">
        <w:t xml:space="preserve">ppointment of </w:t>
      </w:r>
      <w:r w:rsidR="006D1C62" w:rsidRPr="00EE23A2">
        <w:t>Mr John Phillips A</w:t>
      </w:r>
      <w:r w:rsidRPr="00EE23A2">
        <w:t>M as Chairman</w:t>
      </w:r>
      <w:r>
        <w:t xml:space="preserve"> </w:t>
      </w:r>
      <w:r w:rsidRPr="00EE23A2">
        <w:t>—</w:t>
      </w:r>
      <w:r w:rsidRPr="001C5660">
        <w:t xml:space="preserve"> </w:t>
      </w:r>
      <w:r w:rsidRPr="001C5660">
        <w:rPr>
          <w:b/>
        </w:rPr>
        <w:t>9</w:t>
      </w:r>
      <w:r>
        <w:rPr>
          <w:b/>
        </w:rPr>
        <w:t> </w:t>
      </w:r>
      <w:r w:rsidRPr="001C5660">
        <w:rPr>
          <w:b/>
        </w:rPr>
        <w:t>April</w:t>
      </w:r>
      <w:r>
        <w:rPr>
          <w:b/>
        </w:rPr>
        <w:t> </w:t>
      </w:r>
      <w:r w:rsidRPr="001C5660">
        <w:rPr>
          <w:b/>
        </w:rPr>
        <w:t>1997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45448A">
        <w:t>t</w:t>
      </w:r>
      <w:r w:rsidR="00D27823">
        <w:t xml:space="preserve">he </w:t>
      </w:r>
      <w:bookmarkStart w:id="19" w:name="OLE_LINK17"/>
      <w:bookmarkStart w:id="20" w:name="OLE_LINK18"/>
      <w:r w:rsidR="00D27823">
        <w:t xml:space="preserve">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Release of the Report of the Financial System Inquiry</w:t>
      </w:r>
      <w:bookmarkEnd w:id="19"/>
      <w:bookmarkEnd w:id="20"/>
      <w:r w:rsidRPr="001C5660">
        <w:t xml:space="preserve"> and Initial Government Response on Mergers Policy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9</w:t>
      </w:r>
      <w:r w:rsidR="00BC3285">
        <w:rPr>
          <w:b/>
        </w:rPr>
        <w:t xml:space="preserve"> </w:t>
      </w:r>
      <w:r w:rsidRPr="001C5660">
        <w:rPr>
          <w:b/>
        </w:rPr>
        <w:t>April</w:t>
      </w:r>
      <w:r w:rsidR="00BC3285">
        <w:rPr>
          <w:b/>
        </w:rPr>
        <w:t xml:space="preserve"> </w:t>
      </w:r>
      <w:r w:rsidRPr="001C5660">
        <w:rPr>
          <w:b/>
        </w:rPr>
        <w:t>1997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Assistant Treasurer, Senator </w:t>
      </w:r>
      <w:r w:rsidR="0045448A">
        <w:t>t</w:t>
      </w:r>
      <w:r w:rsidR="00D27823">
        <w:t xml:space="preserve">he Hon </w:t>
      </w:r>
      <w:r w:rsidRPr="001C5660">
        <w:t>Rod</w:t>
      </w:r>
      <w:r w:rsidR="00BC3285">
        <w:t xml:space="preserve"> </w:t>
      </w:r>
      <w:r w:rsidR="00EE23A2">
        <w:t>Kemp</w:t>
      </w:r>
      <w:r w:rsidR="00BC3285">
        <w:t xml:space="preserve"> </w:t>
      </w:r>
      <w:r>
        <w:t>—</w:t>
      </w:r>
      <w:r w:rsidRPr="001C5660">
        <w:t xml:space="preserve"> Foreign Investment Policy: Forced Divestiture of Residential Real Estate involving Australian Trustee </w:t>
      </w:r>
      <w:r>
        <w:t>—</w:t>
      </w:r>
      <w:r w:rsidRPr="001C5660">
        <w:t xml:space="preserve"> </w:t>
      </w:r>
      <w:r w:rsidRPr="001C5660">
        <w:rPr>
          <w:b/>
        </w:rPr>
        <w:t>11</w:t>
      </w:r>
      <w:r w:rsidR="00BC3285">
        <w:rPr>
          <w:b/>
        </w:rPr>
        <w:t xml:space="preserve"> </w:t>
      </w:r>
      <w:r w:rsidRPr="001C5660">
        <w:rPr>
          <w:b/>
        </w:rPr>
        <w:t>December</w:t>
      </w:r>
      <w:r w:rsidR="00BC3285">
        <w:rPr>
          <w:b/>
        </w:rPr>
        <w:t xml:space="preserve"> </w:t>
      </w:r>
      <w:r w:rsidRPr="001C5660">
        <w:rPr>
          <w:b/>
        </w:rPr>
        <w:t>1996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Pr="001C5660">
        <w:t>Costello MP</w:t>
      </w:r>
      <w:r w:rsidR="00BC3285">
        <w:t xml:space="preserve"> </w:t>
      </w:r>
      <w:r>
        <w:t>—</w:t>
      </w:r>
      <w:r w:rsidRPr="001C5660">
        <w:t xml:space="preserve"> Uranium Sector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19</w:t>
      </w:r>
      <w:r w:rsidR="00A9613F">
        <w:rPr>
          <w:b/>
        </w:rPr>
        <w:t> </w:t>
      </w:r>
      <w:r w:rsidRPr="001C5660">
        <w:rPr>
          <w:b/>
        </w:rPr>
        <w:t>November</w:t>
      </w:r>
      <w:r w:rsidR="00BC3285">
        <w:rPr>
          <w:b/>
        </w:rPr>
        <w:t xml:space="preserve"> </w:t>
      </w:r>
      <w:r w:rsidRPr="001C5660">
        <w:rPr>
          <w:b/>
        </w:rPr>
        <w:t>1996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</w:t>
      </w:r>
      <w:r w:rsidR="0053159F">
        <w:t>eter</w:t>
      </w:r>
      <w:r w:rsidR="00BC3285">
        <w:t xml:space="preserve"> </w:t>
      </w:r>
      <w:r w:rsidR="00EE23A2">
        <w:t>Costello</w:t>
      </w:r>
      <w:r w:rsidRPr="001C5660">
        <w:t xml:space="preserve"> MP</w:t>
      </w:r>
      <w:r w:rsidR="00BC3285">
        <w:t xml:space="preserve"> </w:t>
      </w:r>
      <w:r>
        <w:t>—</w:t>
      </w:r>
      <w:r w:rsidRPr="001C5660">
        <w:t xml:space="preserve"> Rationalisation of Notification Thresholds for Portfolio Investments in the Media Sector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18</w:t>
      </w:r>
      <w:r w:rsidR="00A9613F">
        <w:rPr>
          <w:b/>
        </w:rPr>
        <w:t> </w:t>
      </w:r>
      <w:r w:rsidRPr="001C5660">
        <w:rPr>
          <w:b/>
        </w:rPr>
        <w:t>September</w:t>
      </w:r>
      <w:r w:rsidR="00BC3285">
        <w:rPr>
          <w:b/>
        </w:rPr>
        <w:t xml:space="preserve"> </w:t>
      </w:r>
      <w:r w:rsidRPr="001C5660">
        <w:rPr>
          <w:b/>
        </w:rPr>
        <w:t>1996</w:t>
      </w:r>
      <w:r w:rsidRPr="001C5660">
        <w:t>.</w:t>
      </w:r>
    </w:p>
    <w:p w:rsidR="002B4FF9" w:rsidRPr="00580914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R</w:t>
      </w:r>
      <w:r w:rsidR="0053159F">
        <w:t>alph</w:t>
      </w:r>
      <w:r w:rsidR="00BC3285">
        <w:t xml:space="preserve"> </w:t>
      </w:r>
      <w:r w:rsidRPr="001C5660">
        <w:t>Willis MP</w:t>
      </w:r>
      <w:r w:rsidR="00BC3285">
        <w:t xml:space="preserve"> </w:t>
      </w:r>
      <w:r>
        <w:t>—</w:t>
      </w:r>
      <w:r w:rsidRPr="001C5660">
        <w:t xml:space="preserve"> Government Response to the Reports by the Senate Select Committee on Certain Aspects of Foreign O</w:t>
      </w:r>
      <w:r w:rsidRPr="00580914">
        <w:t>wnership Decisions in Relation to the Print Media</w:t>
      </w:r>
      <w:r w:rsidR="00BC3285" w:rsidRPr="00580914">
        <w:t xml:space="preserve"> </w:t>
      </w:r>
      <w:r w:rsidRPr="00580914">
        <w:t xml:space="preserve">— </w:t>
      </w:r>
      <w:r w:rsidRPr="00580914">
        <w:rPr>
          <w:b/>
        </w:rPr>
        <w:t>26</w:t>
      </w:r>
      <w:r w:rsidR="00BC3285" w:rsidRPr="00580914">
        <w:rPr>
          <w:b/>
        </w:rPr>
        <w:t xml:space="preserve"> </w:t>
      </w:r>
      <w:r w:rsidRPr="00580914">
        <w:rPr>
          <w:b/>
        </w:rPr>
        <w:t>September</w:t>
      </w:r>
      <w:r w:rsidR="00BC3285" w:rsidRPr="00580914">
        <w:rPr>
          <w:b/>
        </w:rPr>
        <w:t xml:space="preserve"> </w:t>
      </w:r>
      <w:r w:rsidRPr="00580914">
        <w:rPr>
          <w:b/>
        </w:rPr>
        <w:t>1995</w:t>
      </w:r>
      <w:r w:rsidRPr="00580914">
        <w:t>.</w:t>
      </w:r>
    </w:p>
    <w:p w:rsidR="009C1DC1" w:rsidRPr="00580914" w:rsidRDefault="00580914" w:rsidP="00A572CF">
      <w:pPr>
        <w:pStyle w:val="OneLevelNumberedParagraph"/>
        <w:spacing w:after="200"/>
      </w:pPr>
      <w:r w:rsidRPr="00580914">
        <w:t xml:space="preserve">Statement by the Treasurer, </w:t>
      </w:r>
      <w:r w:rsidR="00C5248E">
        <w:t>t</w:t>
      </w:r>
      <w:r w:rsidR="00D27823">
        <w:t xml:space="preserve">he Hon </w:t>
      </w:r>
      <w:r w:rsidRPr="00580914">
        <w:t xml:space="preserve">Ralph Willis MP — Foreign Investment Review Board: Appointment of Ms Lynn Wood — </w:t>
      </w:r>
      <w:r w:rsidRPr="00580914">
        <w:rPr>
          <w:b/>
        </w:rPr>
        <w:t>4 April 1995</w:t>
      </w:r>
      <w:r w:rsidRPr="00580914">
        <w:t>.</w:t>
      </w:r>
    </w:p>
    <w:p w:rsidR="002B4FF9" w:rsidRPr="001C5660" w:rsidRDefault="002B4FF9">
      <w:pPr>
        <w:pStyle w:val="OneLevelNumberedParagraph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J</w:t>
      </w:r>
      <w:r w:rsidR="0053159F">
        <w:t>ohn</w:t>
      </w:r>
      <w:r w:rsidR="00BC3285">
        <w:t xml:space="preserve"> </w:t>
      </w:r>
      <w:r w:rsidRPr="001C5660">
        <w:t>Dawkins MP</w:t>
      </w:r>
      <w:r w:rsidR="00BC3285">
        <w:t xml:space="preserve"> </w:t>
      </w:r>
      <w:r>
        <w:t>—</w:t>
      </w:r>
      <w:r w:rsidRPr="001C5660">
        <w:t xml:space="preserve"> Foreign Investment Policy</w:t>
      </w:r>
      <w:r w:rsidR="00E7274F">
        <w:t xml:space="preserve">: </w:t>
      </w:r>
      <w:r w:rsidRPr="001C5660">
        <w:t xml:space="preserve">Mass Circulation Newspapers </w:t>
      </w:r>
      <w:r>
        <w:t>—</w:t>
      </w:r>
      <w:r w:rsidRPr="001C5660">
        <w:t xml:space="preserve"> </w:t>
      </w:r>
      <w:r w:rsidRPr="001C5660">
        <w:rPr>
          <w:b/>
        </w:rPr>
        <w:t>20</w:t>
      </w:r>
      <w:r w:rsidR="00BC3285">
        <w:rPr>
          <w:b/>
        </w:rPr>
        <w:t xml:space="preserve"> </w:t>
      </w:r>
      <w:r w:rsidRPr="001C5660">
        <w:rPr>
          <w:b/>
        </w:rPr>
        <w:t>April</w:t>
      </w:r>
      <w:r w:rsidR="00BC3285">
        <w:rPr>
          <w:b/>
        </w:rPr>
        <w:t xml:space="preserve"> </w:t>
      </w:r>
      <w:r w:rsidRPr="001C5660">
        <w:rPr>
          <w:b/>
        </w:rPr>
        <w:t>1993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J</w:t>
      </w:r>
      <w:r w:rsidR="0053159F">
        <w:t>ohn</w:t>
      </w:r>
      <w:r w:rsidR="00BC3285">
        <w:t xml:space="preserve"> </w:t>
      </w:r>
      <w:r w:rsidRPr="001C5660">
        <w:t>Dawkins MP</w:t>
      </w:r>
      <w:r w:rsidR="00BC3285">
        <w:t xml:space="preserve"> </w:t>
      </w:r>
      <w:r>
        <w:t>—</w:t>
      </w:r>
      <w:r w:rsidRPr="001C5660">
        <w:t xml:space="preserve"> Modification to Foreign Investment Policy</w:t>
      </w:r>
      <w:r w:rsidR="00C5248E">
        <w:t xml:space="preserve">: </w:t>
      </w:r>
      <w:r w:rsidRPr="001C5660">
        <w:t>Residential Real Estate and Developed Non</w:t>
      </w:r>
      <w:r w:rsidR="00A37CCB">
        <w:noBreakHyphen/>
      </w:r>
      <w:r w:rsidRPr="001C5660">
        <w:t>Commercial Real Estate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1</w:t>
      </w:r>
      <w:r w:rsidR="00BC3285">
        <w:rPr>
          <w:b/>
        </w:rPr>
        <w:t xml:space="preserve"> </w:t>
      </w:r>
      <w:r w:rsidRPr="001C5660">
        <w:rPr>
          <w:b/>
        </w:rPr>
        <w:t>April</w:t>
      </w:r>
      <w:r w:rsidR="00BC3285">
        <w:rPr>
          <w:b/>
        </w:rPr>
        <w:t xml:space="preserve"> </w:t>
      </w:r>
      <w:r w:rsidRPr="001C5660">
        <w:rPr>
          <w:b/>
        </w:rPr>
        <w:t>1993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J</w:t>
      </w:r>
      <w:r w:rsidR="0053159F">
        <w:t>ohn</w:t>
      </w:r>
      <w:r w:rsidR="00BC3285">
        <w:t xml:space="preserve"> </w:t>
      </w:r>
      <w:r w:rsidRPr="001C5660">
        <w:t>Dawkins MP</w:t>
      </w:r>
      <w:r w:rsidR="00BC3285">
        <w:t xml:space="preserve"> </w:t>
      </w:r>
      <w:r>
        <w:t>—</w:t>
      </w:r>
      <w:r w:rsidRPr="001C5660">
        <w:t xml:space="preserve"> Economic Statement: Foreign Investment Policy Changes </w:t>
      </w:r>
      <w:r>
        <w:t xml:space="preserve">— </w:t>
      </w:r>
      <w:r w:rsidRPr="001C5660">
        <w:rPr>
          <w:b/>
        </w:rPr>
        <w:t>26</w:t>
      </w:r>
      <w:r w:rsidR="00BC3285">
        <w:rPr>
          <w:b/>
        </w:rPr>
        <w:t xml:space="preserve"> </w:t>
      </w:r>
      <w:r w:rsidRPr="001C5660">
        <w:rPr>
          <w:b/>
        </w:rPr>
        <w:t>February</w:t>
      </w:r>
      <w:r w:rsidR="00BC3285">
        <w:rPr>
          <w:b/>
        </w:rPr>
        <w:t xml:space="preserve"> </w:t>
      </w:r>
      <w:r w:rsidRPr="001C5660">
        <w:rPr>
          <w:b/>
        </w:rPr>
        <w:t>1992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J</w:t>
      </w:r>
      <w:r w:rsidR="0053159F">
        <w:t>ohn</w:t>
      </w:r>
      <w:r w:rsidR="00BC3285">
        <w:t xml:space="preserve"> </w:t>
      </w:r>
      <w:r w:rsidRPr="001C5660">
        <w:t>Kerin MP</w:t>
      </w:r>
      <w:r w:rsidR="00BC3285">
        <w:t xml:space="preserve"> </w:t>
      </w:r>
      <w:r>
        <w:t>—</w:t>
      </w:r>
      <w:r w:rsidRPr="001C5660">
        <w:t xml:space="preserve"> Foreign Investment in the Print Media </w:t>
      </w:r>
      <w:r>
        <w:t>—</w:t>
      </w:r>
      <w:r w:rsidRPr="001C5660">
        <w:t xml:space="preserve"> </w:t>
      </w:r>
      <w:r w:rsidRPr="001C5660">
        <w:rPr>
          <w:b/>
        </w:rPr>
        <w:t>10</w:t>
      </w:r>
      <w:r w:rsidR="00BC3285">
        <w:rPr>
          <w:b/>
        </w:rPr>
        <w:t xml:space="preserve"> </w:t>
      </w:r>
      <w:r w:rsidRPr="001C5660">
        <w:rPr>
          <w:b/>
        </w:rPr>
        <w:t>October</w:t>
      </w:r>
      <w:r w:rsidR="00BC3285">
        <w:rPr>
          <w:b/>
        </w:rPr>
        <w:t xml:space="preserve"> </w:t>
      </w:r>
      <w:r w:rsidRPr="001C5660">
        <w:rPr>
          <w:b/>
        </w:rPr>
        <w:t>1991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J</w:t>
      </w:r>
      <w:r w:rsidR="0053159F">
        <w:t>ohn</w:t>
      </w:r>
      <w:r w:rsidR="00BC3285">
        <w:t xml:space="preserve"> </w:t>
      </w:r>
      <w:r w:rsidRPr="001C5660">
        <w:t>Kerin MP</w:t>
      </w:r>
      <w:r w:rsidR="00BC3285">
        <w:t xml:space="preserve"> </w:t>
      </w:r>
      <w:r>
        <w:t>—</w:t>
      </w:r>
      <w:r w:rsidRPr="001C5660">
        <w:t xml:space="preserve"> Foreign Investment Policy</w:t>
      </w:r>
      <w:r w:rsidR="00E7274F">
        <w:t xml:space="preserve">: </w:t>
      </w:r>
      <w:r w:rsidRPr="001C5660">
        <w:t>Integrated Tourism Resorts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25</w:t>
      </w:r>
      <w:r w:rsidR="00BC3285">
        <w:rPr>
          <w:b/>
        </w:rPr>
        <w:t xml:space="preserve"> </w:t>
      </w:r>
      <w:r w:rsidRPr="001C5660">
        <w:rPr>
          <w:b/>
        </w:rPr>
        <w:t>July</w:t>
      </w:r>
      <w:r w:rsidR="00BC3285">
        <w:rPr>
          <w:b/>
        </w:rPr>
        <w:t xml:space="preserve"> </w:t>
      </w:r>
      <w:r w:rsidRPr="001C5660">
        <w:rPr>
          <w:b/>
        </w:rPr>
        <w:t>1991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Proclamation of </w:t>
      </w:r>
      <w:r w:rsidRPr="003A6BD5">
        <w:rPr>
          <w:i/>
        </w:rPr>
        <w:t>Foreign Takeovers Amendment Act</w:t>
      </w:r>
      <w:r w:rsidR="00BC3285" w:rsidRPr="003A6BD5">
        <w:rPr>
          <w:i/>
        </w:rPr>
        <w:t xml:space="preserve"> </w:t>
      </w:r>
      <w:r w:rsidRPr="003A6BD5">
        <w:rPr>
          <w:i/>
        </w:rPr>
        <w:t>1989</w:t>
      </w:r>
      <w:r w:rsidRPr="001C5660">
        <w:t xml:space="preserve"> and Gazettal of Foreign Acquisitions and Takeovers Regulations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6</w:t>
      </w:r>
      <w:r w:rsidR="00836924">
        <w:rPr>
          <w:b/>
        </w:rPr>
        <w:t> </w:t>
      </w:r>
      <w:r w:rsidR="00836924" w:rsidRPr="001C5660">
        <w:rPr>
          <w:b/>
        </w:rPr>
        <w:t>July</w:t>
      </w:r>
      <w:r w:rsidR="00836924">
        <w:rPr>
          <w:b/>
        </w:rPr>
        <w:t> </w:t>
      </w:r>
      <w:r w:rsidRPr="001C5660">
        <w:rPr>
          <w:b/>
        </w:rPr>
        <w:t>1989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 xml:space="preserve">Paul Keating MP </w:t>
      </w:r>
      <w:r>
        <w:t>—</w:t>
      </w:r>
      <w:r w:rsidRPr="001C5660">
        <w:t xml:space="preserve"> Foreign Investment Policy</w:t>
      </w:r>
      <w:r w:rsidR="00E7274F">
        <w:t xml:space="preserve">: </w:t>
      </w:r>
      <w:r w:rsidRPr="001C5660">
        <w:t xml:space="preserve">New Oil and Gas Developments </w:t>
      </w:r>
      <w:r>
        <w:t>—</w:t>
      </w:r>
      <w:r w:rsidRPr="001C5660">
        <w:t xml:space="preserve"> </w:t>
      </w:r>
      <w:r w:rsidRPr="001C5660">
        <w:rPr>
          <w:b/>
        </w:rPr>
        <w:t>20</w:t>
      </w:r>
      <w:r w:rsidR="00BC3285">
        <w:rPr>
          <w:b/>
        </w:rPr>
        <w:t xml:space="preserve"> </w:t>
      </w:r>
      <w:r w:rsidRPr="001C5660">
        <w:rPr>
          <w:b/>
        </w:rPr>
        <w:t>January</w:t>
      </w:r>
      <w:r w:rsidR="00BC3285">
        <w:rPr>
          <w:b/>
        </w:rPr>
        <w:t xml:space="preserve"> </w:t>
      </w:r>
      <w:r w:rsidRPr="001C5660">
        <w:rPr>
          <w:b/>
        </w:rPr>
        <w:t>1988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lastRenderedPageBreak/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Foreign Investment Policy: Developed Residential Real Estate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29</w:t>
      </w:r>
      <w:r w:rsidR="00BC3285">
        <w:rPr>
          <w:b/>
        </w:rPr>
        <w:t xml:space="preserve"> </w:t>
      </w:r>
      <w:r w:rsidRPr="001C5660">
        <w:rPr>
          <w:b/>
        </w:rPr>
        <w:t>September</w:t>
      </w:r>
      <w:r w:rsidR="00BC3285">
        <w:rPr>
          <w:b/>
        </w:rPr>
        <w:t xml:space="preserve"> </w:t>
      </w:r>
      <w:r w:rsidRPr="001C5660">
        <w:rPr>
          <w:b/>
        </w:rPr>
        <w:t>1987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Thin Capitalisation and Corporate Restructures in relation to Foreign Investment Policy</w:t>
      </w:r>
      <w:r w:rsidR="00BC3285">
        <w:t xml:space="preserve"> </w:t>
      </w:r>
      <w:r>
        <w:t xml:space="preserve">— </w:t>
      </w:r>
      <w:r w:rsidRPr="001C5660">
        <w:rPr>
          <w:b/>
        </w:rPr>
        <w:t>30</w:t>
      </w:r>
      <w:r w:rsidR="00BC3285">
        <w:rPr>
          <w:b/>
        </w:rPr>
        <w:t> </w:t>
      </w:r>
      <w:r w:rsidRPr="001C5660">
        <w:rPr>
          <w:b/>
        </w:rPr>
        <w:t>April</w:t>
      </w:r>
      <w:r w:rsidR="00BC3285">
        <w:rPr>
          <w:b/>
        </w:rPr>
        <w:t> </w:t>
      </w:r>
      <w:r w:rsidRPr="001C5660">
        <w:rPr>
          <w:b/>
        </w:rPr>
        <w:t>1987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Further Liberalisation of Foreign Investment Policy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30</w:t>
      </w:r>
      <w:r w:rsidR="00BC3285">
        <w:rPr>
          <w:b/>
        </w:rPr>
        <w:t xml:space="preserve"> </w:t>
      </w:r>
      <w:r w:rsidRPr="001C5660">
        <w:rPr>
          <w:b/>
        </w:rPr>
        <w:t>April</w:t>
      </w:r>
      <w:r w:rsidR="00BC3285">
        <w:rPr>
          <w:b/>
        </w:rPr>
        <w:t xml:space="preserve"> </w:t>
      </w:r>
      <w:r w:rsidRPr="001C5660">
        <w:rPr>
          <w:b/>
        </w:rPr>
        <w:t>1987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Foreign Investment Policy Relaxations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28</w:t>
      </w:r>
      <w:r w:rsidR="00BC3285">
        <w:rPr>
          <w:b/>
        </w:rPr>
        <w:t xml:space="preserve"> </w:t>
      </w:r>
      <w:r w:rsidRPr="001C5660">
        <w:rPr>
          <w:b/>
        </w:rPr>
        <w:t>July</w:t>
      </w:r>
      <w:r w:rsidR="00BC3285">
        <w:rPr>
          <w:b/>
        </w:rPr>
        <w:t xml:space="preserve"> </w:t>
      </w:r>
      <w:r w:rsidRPr="001C5660">
        <w:rPr>
          <w:b/>
        </w:rPr>
        <w:t>1986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Acting Treasurer, </w:t>
      </w:r>
      <w:r w:rsidR="00C5248E">
        <w:t>t</w:t>
      </w:r>
      <w:r w:rsidR="00D27823">
        <w:t xml:space="preserve">he Hon </w:t>
      </w:r>
      <w:r w:rsidRPr="001C5660">
        <w:t>Chris</w:t>
      </w:r>
      <w:r w:rsidR="00BC3285">
        <w:t xml:space="preserve"> </w:t>
      </w:r>
      <w:r w:rsidRPr="001C5660">
        <w:t>Hurford MP</w:t>
      </w:r>
      <w:r w:rsidR="00BC3285">
        <w:t xml:space="preserve"> </w:t>
      </w:r>
      <w:r>
        <w:t>—</w:t>
      </w:r>
      <w:r w:rsidRPr="001C5660">
        <w:t xml:space="preserve"> Economic and Rural Policy Statement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15</w:t>
      </w:r>
      <w:r w:rsidR="00BC3285">
        <w:rPr>
          <w:b/>
        </w:rPr>
        <w:t xml:space="preserve"> </w:t>
      </w:r>
      <w:r w:rsidRPr="001C5660">
        <w:rPr>
          <w:b/>
        </w:rPr>
        <w:t>April</w:t>
      </w:r>
      <w:r w:rsidR="00BC3285">
        <w:rPr>
          <w:b/>
        </w:rPr>
        <w:t xml:space="preserve"> </w:t>
      </w:r>
      <w:r w:rsidRPr="001C5660">
        <w:rPr>
          <w:b/>
        </w:rPr>
        <w:t>1986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Acting Treasurer, </w:t>
      </w:r>
      <w:r w:rsidR="00C5248E">
        <w:t>t</w:t>
      </w:r>
      <w:r w:rsidR="00D27823">
        <w:t xml:space="preserve">he Hon </w:t>
      </w:r>
      <w:r w:rsidRPr="001C5660">
        <w:t>Chris</w:t>
      </w:r>
      <w:r w:rsidR="00BC3285">
        <w:t xml:space="preserve"> </w:t>
      </w:r>
      <w:r w:rsidRPr="001C5660">
        <w:t>Hurford MP</w:t>
      </w:r>
      <w:r w:rsidR="00BC3285">
        <w:t xml:space="preserve"> </w:t>
      </w:r>
      <w:r>
        <w:t>—</w:t>
      </w:r>
      <w:r w:rsidRPr="001C5660">
        <w:t xml:space="preserve"> Review of Foreign Investment Policy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29</w:t>
      </w:r>
      <w:r w:rsidR="00BC3285">
        <w:rPr>
          <w:b/>
        </w:rPr>
        <w:t xml:space="preserve"> </w:t>
      </w:r>
      <w:r w:rsidRPr="001C5660">
        <w:rPr>
          <w:b/>
        </w:rPr>
        <w:t>October</w:t>
      </w:r>
      <w:r w:rsidR="00BC3285">
        <w:rPr>
          <w:b/>
        </w:rPr>
        <w:t xml:space="preserve"> </w:t>
      </w:r>
      <w:r w:rsidRPr="001C5660">
        <w:rPr>
          <w:b/>
        </w:rPr>
        <w:t>1985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New Banking Authorities</w:t>
      </w:r>
      <w:r w:rsidR="00BC3285">
        <w:t xml:space="preserve"> </w:t>
      </w:r>
      <w:r>
        <w:t>—</w:t>
      </w:r>
      <w:r w:rsidRPr="001C5660">
        <w:t xml:space="preserve"> </w:t>
      </w:r>
      <w:r w:rsidR="00836924" w:rsidRPr="001C5660">
        <w:rPr>
          <w:b/>
        </w:rPr>
        <w:t>27</w:t>
      </w:r>
      <w:r w:rsidR="00836924">
        <w:rPr>
          <w:b/>
        </w:rPr>
        <w:t> </w:t>
      </w:r>
      <w:r w:rsidRPr="001C5660">
        <w:rPr>
          <w:b/>
        </w:rPr>
        <w:t>February</w:t>
      </w:r>
      <w:r w:rsidR="00BC3285">
        <w:rPr>
          <w:b/>
        </w:rPr>
        <w:t xml:space="preserve"> </w:t>
      </w:r>
      <w:r w:rsidRPr="001C5660">
        <w:rPr>
          <w:b/>
        </w:rPr>
        <w:t>1985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Foreign Investment Policy and Stockbroking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18</w:t>
      </w:r>
      <w:r w:rsidR="00BC3285">
        <w:rPr>
          <w:b/>
        </w:rPr>
        <w:t xml:space="preserve"> </w:t>
      </w:r>
      <w:r w:rsidRPr="001C5660">
        <w:rPr>
          <w:b/>
        </w:rPr>
        <w:t>December</w:t>
      </w:r>
      <w:r w:rsidR="00BC3285">
        <w:rPr>
          <w:b/>
        </w:rPr>
        <w:t xml:space="preserve"> </w:t>
      </w:r>
      <w:r w:rsidRPr="001C5660">
        <w:rPr>
          <w:b/>
        </w:rPr>
        <w:t>1984</w:t>
      </w:r>
      <w:r w:rsidRPr="001C5660">
        <w:t>.</w:t>
      </w:r>
    </w:p>
    <w:p w:rsidR="002B4FF9" w:rsidRPr="001C5660" w:rsidRDefault="002B4FF9">
      <w:pPr>
        <w:pStyle w:val="OneLevelNumberedParagraph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Participation in Banking in Australia and Other Issues of Financial Deregulation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10</w:t>
      </w:r>
      <w:r w:rsidR="00BC3285">
        <w:rPr>
          <w:b/>
        </w:rPr>
        <w:t> </w:t>
      </w:r>
      <w:r w:rsidRPr="001C5660">
        <w:rPr>
          <w:b/>
        </w:rPr>
        <w:t>September</w:t>
      </w:r>
      <w:r w:rsidR="00BC3285">
        <w:rPr>
          <w:b/>
        </w:rPr>
        <w:t xml:space="preserve"> </w:t>
      </w:r>
      <w:r w:rsidRPr="001C5660">
        <w:rPr>
          <w:b/>
        </w:rPr>
        <w:t>1984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Foreign Investment Policy and Stockbroking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18</w:t>
      </w:r>
      <w:r w:rsidR="00BC3285">
        <w:rPr>
          <w:b/>
        </w:rPr>
        <w:t xml:space="preserve"> </w:t>
      </w:r>
      <w:r w:rsidRPr="001C5660">
        <w:rPr>
          <w:b/>
        </w:rPr>
        <w:t>April</w:t>
      </w:r>
      <w:r w:rsidR="00BC3285">
        <w:rPr>
          <w:b/>
        </w:rPr>
        <w:t xml:space="preserve"> </w:t>
      </w:r>
      <w:r w:rsidRPr="001C5660">
        <w:rPr>
          <w:b/>
        </w:rPr>
        <w:t>1984</w:t>
      </w:r>
      <w:r w:rsidRPr="001C5660">
        <w:t>.</w:t>
      </w:r>
    </w:p>
    <w:p w:rsidR="002B4FF9" w:rsidRPr="001C5660" w:rsidRDefault="002B4FF9" w:rsidP="00A572CF">
      <w:pPr>
        <w:pStyle w:val="OneLevelNumberedParagraph"/>
        <w:spacing w:after="200"/>
      </w:pPr>
      <w:r w:rsidRPr="001C5660">
        <w:t xml:space="preserve">Statement by the Treasurer, </w:t>
      </w:r>
      <w:r w:rsidR="00C5248E">
        <w:t>t</w:t>
      </w:r>
      <w:r w:rsidR="00D27823">
        <w:t xml:space="preserve">he Hon </w:t>
      </w:r>
      <w:r w:rsidRPr="001C5660">
        <w:t>Paul</w:t>
      </w:r>
      <w:r w:rsidR="00BC3285">
        <w:t xml:space="preserve"> </w:t>
      </w:r>
      <w:r w:rsidRPr="001C5660">
        <w:t>Keating MP</w:t>
      </w:r>
      <w:r w:rsidR="00BC3285">
        <w:t xml:space="preserve"> </w:t>
      </w:r>
      <w:r>
        <w:t>—</w:t>
      </w:r>
      <w:r w:rsidRPr="001C5660">
        <w:t xml:space="preserve"> Review of Foreign Investment Policy</w:t>
      </w:r>
      <w:r w:rsidR="00BC3285">
        <w:t xml:space="preserve"> </w:t>
      </w:r>
      <w:r>
        <w:t>—</w:t>
      </w:r>
      <w:r w:rsidRPr="001C5660">
        <w:t xml:space="preserve"> </w:t>
      </w:r>
      <w:r w:rsidRPr="001C5660">
        <w:rPr>
          <w:b/>
        </w:rPr>
        <w:t>20</w:t>
      </w:r>
      <w:r w:rsidR="00BC3285">
        <w:rPr>
          <w:b/>
        </w:rPr>
        <w:t xml:space="preserve"> </w:t>
      </w:r>
      <w:r w:rsidRPr="001C5660">
        <w:rPr>
          <w:b/>
        </w:rPr>
        <w:t>December</w:t>
      </w:r>
      <w:r w:rsidR="00BC3285">
        <w:rPr>
          <w:b/>
        </w:rPr>
        <w:t xml:space="preserve"> </w:t>
      </w:r>
      <w:r w:rsidRPr="001C5660">
        <w:rPr>
          <w:b/>
        </w:rPr>
        <w:t>1983</w:t>
      </w:r>
      <w:r w:rsidRPr="001C5660">
        <w:t>.</w:t>
      </w:r>
    </w:p>
    <w:p w:rsidR="002B4FF9" w:rsidRPr="00AA5378" w:rsidRDefault="002B4FF9" w:rsidP="00B47375">
      <w:pPr>
        <w:pStyle w:val="Heading2noTOC"/>
      </w:pPr>
      <w:r>
        <w:br w:type="page"/>
      </w:r>
      <w:r w:rsidR="00350E89">
        <w:lastRenderedPageBreak/>
        <w:t>P</w:t>
      </w:r>
      <w:r w:rsidRPr="00AA5378">
        <w:t>ublications</w:t>
      </w:r>
    </w:p>
    <w:p w:rsidR="00C71A81" w:rsidRDefault="00C71A81" w:rsidP="00DE7922">
      <w:pPr>
        <w:pStyle w:val="Bullet"/>
      </w:pPr>
      <w:r>
        <w:t>Australia’s Foreign Investment Policy.</w:t>
      </w:r>
    </w:p>
    <w:p w:rsidR="00DE7922" w:rsidRDefault="002B4FF9" w:rsidP="00DE7922">
      <w:pPr>
        <w:pStyle w:val="Bullet"/>
      </w:pPr>
      <w:r>
        <w:t xml:space="preserve">Guidelines relating to </w:t>
      </w:r>
      <w:r w:rsidR="00C71A81">
        <w:t xml:space="preserve">submitting applications under </w:t>
      </w:r>
      <w:r>
        <w:t>Australia</w:t>
      </w:r>
      <w:r w:rsidR="004568F8">
        <w:t>’</w:t>
      </w:r>
      <w:r>
        <w:t xml:space="preserve">s </w:t>
      </w:r>
      <w:r w:rsidR="00FC7459">
        <w:t>f</w:t>
      </w:r>
      <w:r>
        <w:t xml:space="preserve">oreign </w:t>
      </w:r>
      <w:r w:rsidR="00FC7459">
        <w:t>i</w:t>
      </w:r>
      <w:r>
        <w:t xml:space="preserve">nvestment </w:t>
      </w:r>
      <w:r w:rsidR="00FC7459">
        <w:t>p</w:t>
      </w:r>
      <w:r>
        <w:t>olicy</w:t>
      </w:r>
      <w:r w:rsidR="00E7274F">
        <w:t xml:space="preserve">: </w:t>
      </w:r>
    </w:p>
    <w:p w:rsidR="00DE7922" w:rsidRDefault="00C71A81" w:rsidP="00DE7922">
      <w:pPr>
        <w:pStyle w:val="Dash"/>
      </w:pPr>
      <w:r w:rsidRPr="00C71A81">
        <w:t>How to Apply — Residential Real Estate</w:t>
      </w:r>
      <w:r w:rsidR="002B4FF9">
        <w:t>;</w:t>
      </w:r>
      <w:r w:rsidR="00DB5D0E">
        <w:t xml:space="preserve"> </w:t>
      </w:r>
      <w:r w:rsidR="00FC0324">
        <w:t>and</w:t>
      </w:r>
    </w:p>
    <w:p w:rsidR="002B4FF9" w:rsidRDefault="00C71A81" w:rsidP="00DE7922">
      <w:pPr>
        <w:pStyle w:val="Dash"/>
      </w:pPr>
      <w:r w:rsidRPr="00C71A81">
        <w:t>How to Apply — Business Proposals</w:t>
      </w:r>
      <w:r w:rsidR="00FC0324">
        <w:t>.</w:t>
      </w:r>
    </w:p>
    <w:p w:rsidR="00DE7922" w:rsidRDefault="00350E89" w:rsidP="00DE7922">
      <w:pPr>
        <w:pStyle w:val="Bullet"/>
      </w:pPr>
      <w:r>
        <w:t xml:space="preserve">Statutory </w:t>
      </w:r>
      <w:r w:rsidR="00B43C72">
        <w:t>n</w:t>
      </w:r>
      <w:r>
        <w:t>otices</w:t>
      </w:r>
      <w:r w:rsidR="00407F0A">
        <w:t xml:space="preserve"> (for proposed acquisitions which are subject to the</w:t>
      </w:r>
      <w:r w:rsidR="00407F0A" w:rsidRPr="006F6749">
        <w:rPr>
          <w:szCs w:val="24"/>
        </w:rPr>
        <w:t xml:space="preserve"> </w:t>
      </w:r>
      <w:bookmarkStart w:id="21" w:name="OLE_LINK33"/>
      <w:bookmarkStart w:id="22" w:name="OLE_LINK34"/>
      <w:r w:rsidR="00407F0A" w:rsidRPr="006F6749">
        <w:rPr>
          <w:i/>
          <w:szCs w:val="24"/>
        </w:rPr>
        <w:t>Foreign Acquisitions and Takeovers Act 1975</w:t>
      </w:r>
      <w:bookmarkEnd w:id="21"/>
      <w:bookmarkEnd w:id="22"/>
      <w:r w:rsidR="00407F0A">
        <w:rPr>
          <w:szCs w:val="24"/>
        </w:rPr>
        <w:t>)</w:t>
      </w:r>
      <w:r w:rsidR="00DE7922">
        <w:t>:</w:t>
      </w:r>
    </w:p>
    <w:p w:rsidR="00DE7922" w:rsidRDefault="00407F0A" w:rsidP="00DE7922">
      <w:pPr>
        <w:pStyle w:val="Dash"/>
      </w:pPr>
      <w:r>
        <w:t xml:space="preserve">Notice under section 25 — </w:t>
      </w:r>
      <w:r w:rsidR="00350E89">
        <w:t xml:space="preserve">Form 1; </w:t>
      </w:r>
      <w:bookmarkStart w:id="23" w:name="OLE_LINK6"/>
    </w:p>
    <w:p w:rsidR="00DE7922" w:rsidRDefault="00407F0A" w:rsidP="00DE7922">
      <w:pPr>
        <w:pStyle w:val="Dash"/>
      </w:pPr>
      <w:r>
        <w:t xml:space="preserve">Notice under section 26 — </w:t>
      </w:r>
      <w:r w:rsidR="00350E89">
        <w:t>Form 2</w:t>
      </w:r>
      <w:bookmarkEnd w:id="23"/>
      <w:r w:rsidR="00350E89">
        <w:t xml:space="preserve">; </w:t>
      </w:r>
    </w:p>
    <w:p w:rsidR="00DE7922" w:rsidRDefault="00407F0A" w:rsidP="00DE7922">
      <w:pPr>
        <w:pStyle w:val="Dash"/>
      </w:pPr>
      <w:r>
        <w:t>Notice under section 26A:</w:t>
      </w:r>
    </w:p>
    <w:p w:rsidR="00DE7922" w:rsidRDefault="00C71A81" w:rsidP="00DE7922">
      <w:pPr>
        <w:pStyle w:val="DoubleDot0"/>
      </w:pPr>
      <w:r>
        <w:t>Form 3 —</w:t>
      </w:r>
      <w:r w:rsidR="00407F0A">
        <w:t xml:space="preserve"> non</w:t>
      </w:r>
      <w:r w:rsidR="00A37CCB">
        <w:noBreakHyphen/>
      </w:r>
      <w:r w:rsidR="00407F0A">
        <w:t xml:space="preserve">residential </w:t>
      </w:r>
      <w:r>
        <w:t>real estate</w:t>
      </w:r>
      <w:r w:rsidR="00407F0A">
        <w:t>;</w:t>
      </w:r>
      <w:r>
        <w:t xml:space="preserve"> </w:t>
      </w:r>
    </w:p>
    <w:p w:rsidR="00DE7922" w:rsidRDefault="00C71A81" w:rsidP="00DE7922">
      <w:pPr>
        <w:pStyle w:val="DoubleDot0"/>
      </w:pPr>
      <w:r>
        <w:t>Form 4 —</w:t>
      </w:r>
      <w:r w:rsidR="00407F0A">
        <w:t xml:space="preserve"> </w:t>
      </w:r>
      <w:r>
        <w:t xml:space="preserve">residential real estate </w:t>
      </w:r>
      <w:r w:rsidR="00DE7922">
        <w:t xml:space="preserve">acquired in individual name(s); </w:t>
      </w:r>
      <w:r>
        <w:t xml:space="preserve">and </w:t>
      </w:r>
    </w:p>
    <w:p w:rsidR="00C71A81" w:rsidRDefault="00C71A81" w:rsidP="00DE7922">
      <w:pPr>
        <w:pStyle w:val="DoubleDot0"/>
      </w:pPr>
      <w:r>
        <w:t>Form 5 —</w:t>
      </w:r>
      <w:r w:rsidR="00407F0A">
        <w:t xml:space="preserve"> </w:t>
      </w:r>
      <w:r>
        <w:t xml:space="preserve">residential real estate acquired in </w:t>
      </w:r>
      <w:r w:rsidR="00DE7922">
        <w:t xml:space="preserve">the name of a company </w:t>
      </w:r>
      <w:r w:rsidR="00407F0A">
        <w:t>or trust estate.</w:t>
      </w:r>
      <w:r>
        <w:t xml:space="preserve"> </w:t>
      </w:r>
    </w:p>
    <w:p w:rsidR="007568C0" w:rsidRDefault="00407F0A" w:rsidP="00DE7922">
      <w:pPr>
        <w:pStyle w:val="Bullet"/>
      </w:pPr>
      <w:r>
        <w:t>Retrospective application forms (for residential real estate acquired without prior approval</w:t>
      </w:r>
      <w:r>
        <w:rPr>
          <w:szCs w:val="24"/>
        </w:rPr>
        <w:t>)</w:t>
      </w:r>
      <w:r w:rsidR="0060227A">
        <w:t>.</w:t>
      </w:r>
    </w:p>
    <w:p w:rsidR="0060227A" w:rsidRDefault="0060227A" w:rsidP="00DE7922">
      <w:pPr>
        <w:pStyle w:val="Bullet"/>
      </w:pPr>
      <w:r>
        <w:t>FIRB service charter.</w:t>
      </w:r>
    </w:p>
    <w:p w:rsidR="00C71A81" w:rsidRDefault="00C71A81" w:rsidP="00DE7922">
      <w:pPr>
        <w:pStyle w:val="Bullet"/>
      </w:pPr>
      <w:bookmarkStart w:id="24" w:name="tempbookmark"/>
      <w:bookmarkEnd w:id="24"/>
      <w:r>
        <w:t>Foreign Investment Review Board annual reports</w:t>
      </w:r>
      <w:r w:rsidR="00FC0DF4">
        <w:t xml:space="preserve">, </w:t>
      </w:r>
      <w:r w:rsidRPr="00973A4A">
        <w:t>1977 to 200</w:t>
      </w:r>
      <w:r>
        <w:t>7</w:t>
      </w:r>
      <w:r w:rsidRPr="00973A4A">
        <w:t>.</w:t>
      </w:r>
      <w:r>
        <w:t xml:space="preserve"> </w:t>
      </w:r>
    </w:p>
    <w:p w:rsidR="003F7B62" w:rsidRPr="00AA036A" w:rsidRDefault="0039146E" w:rsidP="00DE7922">
      <w:r>
        <w:t xml:space="preserve">The </w:t>
      </w:r>
      <w:r w:rsidR="00333A17">
        <w:t>current versions of</w:t>
      </w:r>
      <w:r>
        <w:t xml:space="preserve"> </w:t>
      </w:r>
      <w:r w:rsidR="00407F0A">
        <w:t xml:space="preserve">the policy, </w:t>
      </w:r>
      <w:r>
        <w:t>guidelines,</w:t>
      </w:r>
      <w:r w:rsidR="0060227A" w:rsidDel="0060227A">
        <w:t xml:space="preserve"> </w:t>
      </w:r>
      <w:r w:rsidR="0060227A">
        <w:t>statutory notices,</w:t>
      </w:r>
      <w:r w:rsidR="0060227A" w:rsidDel="0060227A">
        <w:t xml:space="preserve"> </w:t>
      </w:r>
      <w:r w:rsidR="0060227A">
        <w:t xml:space="preserve">retrospective application forms and </w:t>
      </w:r>
      <w:r w:rsidR="00B43C72">
        <w:t>the FIRB</w:t>
      </w:r>
      <w:r w:rsidR="00DB5D0E">
        <w:t> </w:t>
      </w:r>
      <w:r w:rsidR="00B43C72">
        <w:t>service charter, as well as annual reports (from 19</w:t>
      </w:r>
      <w:r w:rsidR="00B43C72" w:rsidRPr="00B43C72">
        <w:t>9</w:t>
      </w:r>
      <w:r w:rsidR="00E404A3">
        <w:t>5</w:t>
      </w:r>
      <w:r w:rsidR="00B43C72">
        <w:t>),</w:t>
      </w:r>
      <w:r w:rsidR="002B4FF9">
        <w:t xml:space="preserve"> are available on the </w:t>
      </w:r>
      <w:r w:rsidR="006658DB">
        <w:t>Foreign Investment Review Board</w:t>
      </w:r>
      <w:r w:rsidR="004568F8">
        <w:t>’</w:t>
      </w:r>
      <w:r w:rsidR="006658DB">
        <w:t xml:space="preserve">s </w:t>
      </w:r>
      <w:r w:rsidR="00DC4776">
        <w:t>website</w:t>
      </w:r>
      <w:r w:rsidR="0034637D">
        <w:t xml:space="preserve"> at</w:t>
      </w:r>
      <w:r w:rsidR="00E7274F" w:rsidRPr="00AA036A">
        <w:t xml:space="preserve"> </w:t>
      </w:r>
      <w:r w:rsidR="006658DB" w:rsidRPr="00AA036A">
        <w:t>www.firb.gov.au</w:t>
      </w:r>
      <w:r w:rsidR="002B4FF9" w:rsidRPr="00AA036A">
        <w:t>.</w:t>
      </w:r>
      <w:r w:rsidR="003F7B62" w:rsidRPr="00AA036A">
        <w:t xml:space="preserve"> </w:t>
      </w:r>
    </w:p>
    <w:p w:rsidR="004C627D" w:rsidRDefault="004C627D" w:rsidP="00DE7922">
      <w:pPr>
        <w:sectPr w:rsidR="004C627D" w:rsidSect="00352D57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 w:code="9"/>
          <w:pgMar w:top="2466" w:right="2098" w:bottom="2466" w:left="2098" w:header="1899" w:footer="1899" w:gutter="0"/>
          <w:paperSrc w:first="15" w:other="15"/>
          <w:pgNumType w:start="93"/>
          <w:cols w:space="720"/>
          <w:titlePg/>
        </w:sectPr>
      </w:pPr>
    </w:p>
    <w:p w:rsidR="00DA1FE9" w:rsidRDefault="00DA1FE9"/>
    <w:sectPr w:rsidR="00DA1FE9" w:rsidSect="00472364">
      <w:footerReference w:type="first" r:id="rId18"/>
      <w:pgSz w:w="11906" w:h="16838" w:code="9"/>
      <w:pgMar w:top="2466" w:right="2098" w:bottom="2466" w:left="2098" w:header="1899" w:footer="189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71" w:rsidRDefault="00A83771">
      <w:r>
        <w:separator/>
      </w:r>
    </w:p>
  </w:endnote>
  <w:endnote w:type="continuationSeparator" w:id="0">
    <w:p w:rsidR="00A83771" w:rsidRDefault="00A8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Default="00A83771">
    <w:pPr>
      <w:pStyle w:val="FooterEven"/>
    </w:pPr>
    <w:r>
      <w:fldChar w:fldCharType="begin"/>
    </w:r>
    <w:r>
      <w:instrText xml:space="preserve"> PAGE </w:instrText>
    </w:r>
    <w:r>
      <w:fldChar w:fldCharType="separate"/>
    </w:r>
    <w:r w:rsidR="00B31A02">
      <w:rPr>
        <w:noProof/>
      </w:rPr>
      <w:t>98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Pr="00973A4A" w:rsidRDefault="00A83771">
    <w:pPr>
      <w:pStyle w:val="FooterOdd"/>
      <w:rPr>
        <w:rFonts w:cs="Arial"/>
      </w:rPr>
    </w:pPr>
    <w:r w:rsidRPr="00973A4A">
      <w:rPr>
        <w:rFonts w:cs="Arial"/>
      </w:rPr>
      <w:fldChar w:fldCharType="begin"/>
    </w:r>
    <w:r w:rsidRPr="00973A4A">
      <w:rPr>
        <w:rFonts w:cs="Arial"/>
      </w:rPr>
      <w:instrText xml:space="preserve"> PAGE </w:instrText>
    </w:r>
    <w:r w:rsidRPr="00973A4A">
      <w:rPr>
        <w:rFonts w:cs="Arial"/>
      </w:rPr>
      <w:fldChar w:fldCharType="separate"/>
    </w:r>
    <w:r w:rsidR="00B31A02">
      <w:rPr>
        <w:rFonts w:cs="Arial"/>
        <w:noProof/>
      </w:rPr>
      <w:t>99</w:t>
    </w:r>
    <w:r w:rsidRPr="00973A4A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Pr="0061461C" w:rsidRDefault="00A837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Pr="002F70EC" w:rsidRDefault="00A83771" w:rsidP="002F70EC">
    <w:pPr>
      <w:pStyle w:val="FooterOdd"/>
    </w:pPr>
    <w:r w:rsidRPr="002F70EC">
      <w:rPr>
        <w:rStyle w:val="PageNumber"/>
        <w:rFonts w:ascii="Arial" w:hAnsi="Arial"/>
      </w:rPr>
      <w:fldChar w:fldCharType="begin"/>
    </w:r>
    <w:r w:rsidRPr="002F70EC">
      <w:rPr>
        <w:rStyle w:val="PageNumber"/>
        <w:rFonts w:ascii="Arial" w:hAnsi="Arial"/>
      </w:rPr>
      <w:instrText xml:space="preserve"> PAGE </w:instrText>
    </w:r>
    <w:r w:rsidRPr="002F70EC">
      <w:rPr>
        <w:rStyle w:val="PageNumber"/>
        <w:rFonts w:ascii="Arial" w:hAnsi="Arial"/>
      </w:rPr>
      <w:fldChar w:fldCharType="separate"/>
    </w:r>
    <w:r w:rsidR="00B31A02">
      <w:rPr>
        <w:rStyle w:val="PageNumber"/>
        <w:rFonts w:ascii="Arial" w:hAnsi="Arial"/>
        <w:noProof/>
      </w:rPr>
      <w:t>93</w:t>
    </w:r>
    <w:r w:rsidRPr="002F70EC">
      <w:rPr>
        <w:rStyle w:val="PageNumber"/>
        <w:rFonts w:ascii="Arial" w:hAnsi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Pr="004C627D" w:rsidRDefault="00A83771" w:rsidP="004C6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71" w:rsidRDefault="00A83771">
      <w:pPr>
        <w:pStyle w:val="TableBodyText"/>
        <w:spacing w:before="120" w:after="120"/>
      </w:pPr>
    </w:p>
  </w:footnote>
  <w:footnote w:type="continuationSeparator" w:id="0">
    <w:p w:rsidR="00A83771" w:rsidRDefault="00A8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Default="00A83771">
    <w:pPr>
      <w:pStyle w:val="HeaderEven"/>
    </w:pPr>
    <w:r>
      <w:t xml:space="preserve">Foreign Investment Review Board Annual Report 2003-04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Default="00A83771" w:rsidP="00A9613F">
    <w:pPr>
      <w:pStyle w:val="HeaderOdd"/>
    </w:pPr>
    <w:r>
      <w:t xml:space="preserve">Appendix B: </w:t>
    </w:r>
    <w:r>
      <w:rPr>
        <w:szCs w:val="28"/>
      </w:rPr>
      <w:t>Legislation and regulations, media releases and policy statements and publications</w:t>
    </w:r>
  </w:p>
  <w:p w:rsidR="00A83771" w:rsidRPr="00973A4A" w:rsidRDefault="00A83771">
    <w:pPr>
      <w:pStyle w:val="HeaderOdd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Default="00A837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Default="00A83771">
    <w:pPr>
      <w:pStyle w:val="HeaderEven"/>
    </w:pPr>
    <w:r>
      <w:t>Foreign Investment Review Board Annual Report 2007</w:t>
    </w:r>
    <w:r>
      <w:noBreakHyphen/>
      <w:t xml:space="preserve">08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Default="00A83771" w:rsidP="00A9613F">
    <w:pPr>
      <w:pStyle w:val="HeaderOdd"/>
    </w:pPr>
    <w:r>
      <w:t>Appendix B:</w:t>
    </w:r>
    <w:r>
      <w:rPr>
        <w:szCs w:val="28"/>
      </w:rPr>
      <w:t xml:space="preserve"> Legislation and regulations, media releases and policy statements and publications</w:t>
    </w:r>
  </w:p>
  <w:p w:rsidR="00A83771" w:rsidRPr="00973A4A" w:rsidRDefault="00A83771">
    <w:pPr>
      <w:pStyle w:val="HeaderOdd"/>
      <w:rPr>
        <w:rFonts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71" w:rsidRDefault="00A83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4CD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C48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CA0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58C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84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EB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8A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0B6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0">
    <w:nsid w:val="1C0645CE"/>
    <w:multiLevelType w:val="multilevel"/>
    <w:tmpl w:val="F7CA9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>
    <w:nsid w:val="24CF4120"/>
    <w:multiLevelType w:val="singleLevel"/>
    <w:tmpl w:val="451CB792"/>
    <w:lvl w:ilvl="0">
      <w:start w:val="1"/>
      <w:numFmt w:val="bullet"/>
      <w:pStyle w:val="DoubleDot"/>
      <w:lvlText w:val=":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0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5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6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17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8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19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0">
    <w:nsid w:val="54A579F5"/>
    <w:multiLevelType w:val="multilevel"/>
    <w:tmpl w:val="812E28D4"/>
    <w:lvl w:ilvl="0">
      <w:start w:val="1"/>
      <w:numFmt w:val="none"/>
      <w:pStyle w:val="Contents"/>
      <w:suff w:val="nothing"/>
      <w:lvlText w:val="%1"/>
      <w:lvlJc w:val="left"/>
      <w:rPr>
        <w:rFonts w:cs="Times New Roman"/>
      </w:rPr>
    </w:lvl>
    <w:lvl w:ilvl="1">
      <w:start w:val="1"/>
      <w:numFmt w:val="decimal"/>
      <w:lvlRestart w:val="0"/>
      <w:lvlText w:val="%12.%2"/>
      <w:lvlJc w:val="left"/>
      <w:pPr>
        <w:tabs>
          <w:tab w:val="num" w:pos="1080"/>
        </w:tabs>
        <w:ind w:left="850" w:hanging="850"/>
      </w:pPr>
      <w:rPr>
        <w:rFonts w:cs="Times New Roman"/>
      </w:rPr>
    </w:lvl>
    <w:lvl w:ilvl="2">
      <w:start w:val="1"/>
      <w:numFmt w:val="decimal"/>
      <w:lvlRestart w:val="0"/>
      <w:lvlText w:val="%11.%2.%3"/>
      <w:lvlJc w:val="left"/>
      <w:pPr>
        <w:tabs>
          <w:tab w:val="num" w:pos="108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21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2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3">
    <w:nsid w:val="6BC47A39"/>
    <w:multiLevelType w:val="multilevel"/>
    <w:tmpl w:val="15C46658"/>
    <w:lvl w:ilvl="0">
      <w:start w:val="1"/>
      <w:numFmt w:val="decimal"/>
      <w:pStyle w:val="ChartHeading"/>
      <w:suff w:val="nothing"/>
      <w:lvlText w:val="Chart %1:  "/>
      <w:lvlJc w:val="left"/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CE247B1"/>
    <w:multiLevelType w:val="multilevel"/>
    <w:tmpl w:val="85022CCE"/>
    <w:lvl w:ilvl="0">
      <w:start w:val="1"/>
      <w:numFmt w:val="decimal"/>
      <w:pStyle w:val="TableHeading"/>
      <w:suff w:val="nothing"/>
      <w:lvlText w:val="Table %1:  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20"/>
  </w:num>
  <w:num w:numId="15">
    <w:abstractNumId w:val="23"/>
  </w:num>
  <w:num w:numId="16">
    <w:abstractNumId w:val="24"/>
  </w:num>
  <w:num w:numId="17">
    <w:abstractNumId w:val="13"/>
  </w:num>
  <w:num w:numId="18">
    <w:abstractNumId w:val="11"/>
  </w:num>
  <w:num w:numId="19">
    <w:abstractNumId w:val="16"/>
  </w:num>
  <w:num w:numId="20">
    <w:abstractNumId w:val="19"/>
  </w:num>
  <w:num w:numId="21">
    <w:abstractNumId w:val="21"/>
  </w:num>
  <w:num w:numId="22">
    <w:abstractNumId w:val="9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7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0762F4B-8F15-433C-AF21-1A06D181FDBF}"/>
    <w:docVar w:name="dgnword-eventsink" w:val="11493136"/>
  </w:docVars>
  <w:rsids>
    <w:rsidRoot w:val="000E4C78"/>
    <w:rsid w:val="00010CC4"/>
    <w:rsid w:val="000430AE"/>
    <w:rsid w:val="0004683A"/>
    <w:rsid w:val="000538DA"/>
    <w:rsid w:val="00055AA3"/>
    <w:rsid w:val="00062500"/>
    <w:rsid w:val="000C20D9"/>
    <w:rsid w:val="000C4C9E"/>
    <w:rsid w:val="000C7AF7"/>
    <w:rsid w:val="000D3F78"/>
    <w:rsid w:val="000E4C78"/>
    <w:rsid w:val="000E5193"/>
    <w:rsid w:val="00100C7D"/>
    <w:rsid w:val="0013697F"/>
    <w:rsid w:val="00142944"/>
    <w:rsid w:val="00146A7F"/>
    <w:rsid w:val="00175B57"/>
    <w:rsid w:val="00180C6C"/>
    <w:rsid w:val="00194DD8"/>
    <w:rsid w:val="001C171F"/>
    <w:rsid w:val="001C34E0"/>
    <w:rsid w:val="001C5660"/>
    <w:rsid w:val="001D3619"/>
    <w:rsid w:val="001D408A"/>
    <w:rsid w:val="001E02C1"/>
    <w:rsid w:val="001E0CCF"/>
    <w:rsid w:val="001F2925"/>
    <w:rsid w:val="001F5948"/>
    <w:rsid w:val="00203BD2"/>
    <w:rsid w:val="00214124"/>
    <w:rsid w:val="002254C6"/>
    <w:rsid w:val="00236CB7"/>
    <w:rsid w:val="00240458"/>
    <w:rsid w:val="002517E7"/>
    <w:rsid w:val="00255A09"/>
    <w:rsid w:val="002567EB"/>
    <w:rsid w:val="00273375"/>
    <w:rsid w:val="00292D12"/>
    <w:rsid w:val="00297E5B"/>
    <w:rsid w:val="002A57BE"/>
    <w:rsid w:val="002B4FF9"/>
    <w:rsid w:val="002D17F5"/>
    <w:rsid w:val="002F70EC"/>
    <w:rsid w:val="00303770"/>
    <w:rsid w:val="00320FC1"/>
    <w:rsid w:val="00325CA0"/>
    <w:rsid w:val="00333A17"/>
    <w:rsid w:val="0034637D"/>
    <w:rsid w:val="00350E89"/>
    <w:rsid w:val="00352D57"/>
    <w:rsid w:val="00352F10"/>
    <w:rsid w:val="00355DFF"/>
    <w:rsid w:val="00360675"/>
    <w:rsid w:val="003650AF"/>
    <w:rsid w:val="00386402"/>
    <w:rsid w:val="00387B25"/>
    <w:rsid w:val="0039146E"/>
    <w:rsid w:val="00394353"/>
    <w:rsid w:val="003A6BD5"/>
    <w:rsid w:val="003C40E5"/>
    <w:rsid w:val="003F2ECA"/>
    <w:rsid w:val="003F7B62"/>
    <w:rsid w:val="00406CD2"/>
    <w:rsid w:val="00407F0A"/>
    <w:rsid w:val="004109D9"/>
    <w:rsid w:val="00410E8F"/>
    <w:rsid w:val="0041759F"/>
    <w:rsid w:val="004201C8"/>
    <w:rsid w:val="004400E5"/>
    <w:rsid w:val="00441CB5"/>
    <w:rsid w:val="0045448A"/>
    <w:rsid w:val="00455416"/>
    <w:rsid w:val="004568F8"/>
    <w:rsid w:val="00472364"/>
    <w:rsid w:val="004776C9"/>
    <w:rsid w:val="00486D9B"/>
    <w:rsid w:val="00494534"/>
    <w:rsid w:val="004C627D"/>
    <w:rsid w:val="004F6EB8"/>
    <w:rsid w:val="004F7B4F"/>
    <w:rsid w:val="00500F5E"/>
    <w:rsid w:val="00501E40"/>
    <w:rsid w:val="005138B5"/>
    <w:rsid w:val="00515D25"/>
    <w:rsid w:val="005164BB"/>
    <w:rsid w:val="00520BBE"/>
    <w:rsid w:val="0053159F"/>
    <w:rsid w:val="00534E90"/>
    <w:rsid w:val="00550B51"/>
    <w:rsid w:val="00564C69"/>
    <w:rsid w:val="0056573E"/>
    <w:rsid w:val="00570485"/>
    <w:rsid w:val="00580914"/>
    <w:rsid w:val="0059001D"/>
    <w:rsid w:val="005A42B1"/>
    <w:rsid w:val="005A62B3"/>
    <w:rsid w:val="005B44D5"/>
    <w:rsid w:val="005C57CD"/>
    <w:rsid w:val="005D2111"/>
    <w:rsid w:val="005E1069"/>
    <w:rsid w:val="005F3549"/>
    <w:rsid w:val="006008ED"/>
    <w:rsid w:val="0060227A"/>
    <w:rsid w:val="00611CB7"/>
    <w:rsid w:val="0061461C"/>
    <w:rsid w:val="006268D5"/>
    <w:rsid w:val="00636917"/>
    <w:rsid w:val="00637026"/>
    <w:rsid w:val="00645811"/>
    <w:rsid w:val="00655955"/>
    <w:rsid w:val="006658DB"/>
    <w:rsid w:val="006706F8"/>
    <w:rsid w:val="00673746"/>
    <w:rsid w:val="00682AF1"/>
    <w:rsid w:val="00687B6F"/>
    <w:rsid w:val="0069387E"/>
    <w:rsid w:val="006B46B0"/>
    <w:rsid w:val="006D1C62"/>
    <w:rsid w:val="006E0276"/>
    <w:rsid w:val="006E2D0E"/>
    <w:rsid w:val="006E6235"/>
    <w:rsid w:val="006F1C2B"/>
    <w:rsid w:val="006F226A"/>
    <w:rsid w:val="006F65CA"/>
    <w:rsid w:val="006F6749"/>
    <w:rsid w:val="00700BE5"/>
    <w:rsid w:val="00710DEC"/>
    <w:rsid w:val="007355D9"/>
    <w:rsid w:val="00745FCC"/>
    <w:rsid w:val="007568C0"/>
    <w:rsid w:val="0076157A"/>
    <w:rsid w:val="00771F7B"/>
    <w:rsid w:val="0078642E"/>
    <w:rsid w:val="007B24D5"/>
    <w:rsid w:val="007C0459"/>
    <w:rsid w:val="007C14F1"/>
    <w:rsid w:val="007C1724"/>
    <w:rsid w:val="00800DD3"/>
    <w:rsid w:val="00801CF1"/>
    <w:rsid w:val="0081287F"/>
    <w:rsid w:val="0081506F"/>
    <w:rsid w:val="00820194"/>
    <w:rsid w:val="00821401"/>
    <w:rsid w:val="0082399D"/>
    <w:rsid w:val="008348B9"/>
    <w:rsid w:val="00836924"/>
    <w:rsid w:val="008370B4"/>
    <w:rsid w:val="00846F0F"/>
    <w:rsid w:val="00877B30"/>
    <w:rsid w:val="008A0113"/>
    <w:rsid w:val="008A14E5"/>
    <w:rsid w:val="008A1A5A"/>
    <w:rsid w:val="008A1F36"/>
    <w:rsid w:val="008A736B"/>
    <w:rsid w:val="008C15A2"/>
    <w:rsid w:val="008C1F7D"/>
    <w:rsid w:val="008E2D0F"/>
    <w:rsid w:val="008E604C"/>
    <w:rsid w:val="00906326"/>
    <w:rsid w:val="00920D08"/>
    <w:rsid w:val="00932B81"/>
    <w:rsid w:val="0094201A"/>
    <w:rsid w:val="00973A4A"/>
    <w:rsid w:val="00976273"/>
    <w:rsid w:val="009B651C"/>
    <w:rsid w:val="009C1DC1"/>
    <w:rsid w:val="009C76F4"/>
    <w:rsid w:val="009D70D5"/>
    <w:rsid w:val="009E5F97"/>
    <w:rsid w:val="009F3BD9"/>
    <w:rsid w:val="009F5A4A"/>
    <w:rsid w:val="00A109AE"/>
    <w:rsid w:val="00A15610"/>
    <w:rsid w:val="00A15A2E"/>
    <w:rsid w:val="00A1659C"/>
    <w:rsid w:val="00A323C8"/>
    <w:rsid w:val="00A32AAC"/>
    <w:rsid w:val="00A37CCB"/>
    <w:rsid w:val="00A43DC9"/>
    <w:rsid w:val="00A572CF"/>
    <w:rsid w:val="00A83771"/>
    <w:rsid w:val="00A83F6D"/>
    <w:rsid w:val="00A9613F"/>
    <w:rsid w:val="00A9726D"/>
    <w:rsid w:val="00AA036A"/>
    <w:rsid w:val="00AA5378"/>
    <w:rsid w:val="00AB0353"/>
    <w:rsid w:val="00AC755E"/>
    <w:rsid w:val="00AD1219"/>
    <w:rsid w:val="00AD4F32"/>
    <w:rsid w:val="00AF0D7F"/>
    <w:rsid w:val="00AF21C6"/>
    <w:rsid w:val="00B15A06"/>
    <w:rsid w:val="00B16581"/>
    <w:rsid w:val="00B31A02"/>
    <w:rsid w:val="00B43C72"/>
    <w:rsid w:val="00B47375"/>
    <w:rsid w:val="00B8402F"/>
    <w:rsid w:val="00B84E38"/>
    <w:rsid w:val="00BB4ABF"/>
    <w:rsid w:val="00BC3285"/>
    <w:rsid w:val="00BC51D2"/>
    <w:rsid w:val="00BD5EE3"/>
    <w:rsid w:val="00BD753C"/>
    <w:rsid w:val="00BD7FF7"/>
    <w:rsid w:val="00BE5F3A"/>
    <w:rsid w:val="00C03803"/>
    <w:rsid w:val="00C24ED2"/>
    <w:rsid w:val="00C464F9"/>
    <w:rsid w:val="00C5248E"/>
    <w:rsid w:val="00C54610"/>
    <w:rsid w:val="00C71105"/>
    <w:rsid w:val="00C71A81"/>
    <w:rsid w:val="00C75549"/>
    <w:rsid w:val="00C9125A"/>
    <w:rsid w:val="00CB4195"/>
    <w:rsid w:val="00CC2D3C"/>
    <w:rsid w:val="00CD05F8"/>
    <w:rsid w:val="00CF082C"/>
    <w:rsid w:val="00CF38EB"/>
    <w:rsid w:val="00CF7C50"/>
    <w:rsid w:val="00D01E9D"/>
    <w:rsid w:val="00D0293B"/>
    <w:rsid w:val="00D0371F"/>
    <w:rsid w:val="00D05595"/>
    <w:rsid w:val="00D27823"/>
    <w:rsid w:val="00D34DD3"/>
    <w:rsid w:val="00D4166A"/>
    <w:rsid w:val="00D43797"/>
    <w:rsid w:val="00D46C0F"/>
    <w:rsid w:val="00D53807"/>
    <w:rsid w:val="00D53B42"/>
    <w:rsid w:val="00D7266D"/>
    <w:rsid w:val="00D76A41"/>
    <w:rsid w:val="00D91A71"/>
    <w:rsid w:val="00D96C0E"/>
    <w:rsid w:val="00DA1FE9"/>
    <w:rsid w:val="00DA2CDB"/>
    <w:rsid w:val="00DB26BB"/>
    <w:rsid w:val="00DB3728"/>
    <w:rsid w:val="00DB5D0E"/>
    <w:rsid w:val="00DC1E34"/>
    <w:rsid w:val="00DC2511"/>
    <w:rsid w:val="00DC4776"/>
    <w:rsid w:val="00DD200F"/>
    <w:rsid w:val="00DE7922"/>
    <w:rsid w:val="00DF00F3"/>
    <w:rsid w:val="00DF7FE8"/>
    <w:rsid w:val="00E17EBF"/>
    <w:rsid w:val="00E3612C"/>
    <w:rsid w:val="00E404A3"/>
    <w:rsid w:val="00E42F47"/>
    <w:rsid w:val="00E44584"/>
    <w:rsid w:val="00E550E5"/>
    <w:rsid w:val="00E712EF"/>
    <w:rsid w:val="00E7274F"/>
    <w:rsid w:val="00E839B8"/>
    <w:rsid w:val="00E9438D"/>
    <w:rsid w:val="00E960E8"/>
    <w:rsid w:val="00EA4C4A"/>
    <w:rsid w:val="00EB2D89"/>
    <w:rsid w:val="00EB35EE"/>
    <w:rsid w:val="00EC57C2"/>
    <w:rsid w:val="00ED51DB"/>
    <w:rsid w:val="00EE23A2"/>
    <w:rsid w:val="00F01AA6"/>
    <w:rsid w:val="00F057B2"/>
    <w:rsid w:val="00F109FD"/>
    <w:rsid w:val="00F15FD0"/>
    <w:rsid w:val="00F261B7"/>
    <w:rsid w:val="00F37409"/>
    <w:rsid w:val="00F4775C"/>
    <w:rsid w:val="00F66E38"/>
    <w:rsid w:val="00F774E2"/>
    <w:rsid w:val="00F856A5"/>
    <w:rsid w:val="00F901D0"/>
    <w:rsid w:val="00F91165"/>
    <w:rsid w:val="00F91E70"/>
    <w:rsid w:val="00F978D2"/>
    <w:rsid w:val="00FC0324"/>
    <w:rsid w:val="00FC0DF4"/>
    <w:rsid w:val="00FC7459"/>
    <w:rsid w:val="00FD4101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2E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78642E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78642E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78642E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78642E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78642E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78642E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78642E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78642E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78642E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7864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TOC2">
    <w:name w:val="toc 2"/>
    <w:basedOn w:val="Normal"/>
    <w:next w:val="Normal"/>
    <w:uiPriority w:val="99"/>
    <w:rsid w:val="0078642E"/>
    <w:pPr>
      <w:tabs>
        <w:tab w:val="left" w:pos="1247"/>
        <w:tab w:val="right" w:leader="dot" w:pos="7700"/>
      </w:tabs>
      <w:spacing w:after="0"/>
      <w:ind w:right="851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78642E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hartHeading">
    <w:name w:val="Chart Heading"/>
    <w:basedOn w:val="Normal"/>
    <w:next w:val="Chartgraphic"/>
    <w:uiPriority w:val="99"/>
    <w:pPr>
      <w:keepNext/>
      <w:numPr>
        <w:numId w:val="15"/>
      </w:numPr>
      <w:spacing w:before="120" w:after="0"/>
      <w:jc w:val="center"/>
    </w:pPr>
    <w:rPr>
      <w:rFonts w:ascii="GillSans" w:hAnsi="GillSans"/>
      <w:color w:val="000080"/>
      <w:lang w:val="en-US"/>
    </w:rPr>
  </w:style>
  <w:style w:type="paragraph" w:customStyle="1" w:styleId="Chartgraphic">
    <w:name w:val="Chart graphic"/>
    <w:basedOn w:val="Graphic"/>
    <w:next w:val="Normal"/>
    <w:uiPriority w:val="99"/>
    <w:pPr>
      <w:spacing w:after="20"/>
      <w:jc w:val="center"/>
    </w:pPr>
  </w:style>
  <w:style w:type="paragraph" w:customStyle="1" w:styleId="Graphic">
    <w:name w:val="Graphic"/>
    <w:basedOn w:val="Normal"/>
    <w:uiPriority w:val="99"/>
    <w:pPr>
      <w:spacing w:line="240" w:lineRule="auto"/>
    </w:pPr>
  </w:style>
  <w:style w:type="paragraph" w:customStyle="1" w:styleId="TableHeading">
    <w:name w:val="Table Heading"/>
    <w:basedOn w:val="Normal"/>
    <w:next w:val="TableGraphic"/>
    <w:uiPriority w:val="99"/>
    <w:pPr>
      <w:keepNext/>
      <w:numPr>
        <w:numId w:val="16"/>
      </w:numPr>
      <w:spacing w:before="120" w:after="60"/>
      <w:jc w:val="left"/>
    </w:pPr>
    <w:rPr>
      <w:rFonts w:ascii="GillSans" w:hAnsi="GillSans"/>
      <w:color w:val="000080"/>
    </w:rPr>
  </w:style>
  <w:style w:type="paragraph" w:customStyle="1" w:styleId="TableGraphic">
    <w:name w:val="TableGraphic"/>
    <w:basedOn w:val="SingleParagraph"/>
    <w:next w:val="SingleParagraph"/>
    <w:uiPriority w:val="99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uiPriority w:val="99"/>
    <w:pPr>
      <w:spacing w:after="0"/>
    </w:pPr>
  </w:style>
  <w:style w:type="paragraph" w:customStyle="1" w:styleId="TableBodyText">
    <w:name w:val="TableBodyText"/>
    <w:basedOn w:val="Normal"/>
    <w:next w:val="Normal"/>
    <w:uiPriority w:val="99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uiPriority w:val="99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78642E"/>
    <w:rPr>
      <w:rFonts w:cs="Times New Roman"/>
      <w:vertAlign w:val="superscript"/>
    </w:rPr>
  </w:style>
  <w:style w:type="paragraph" w:styleId="TOC1">
    <w:name w:val="toc 1"/>
    <w:basedOn w:val="HeadingBase"/>
    <w:next w:val="Normal"/>
    <w:uiPriority w:val="99"/>
    <w:rsid w:val="0078642E"/>
    <w:pPr>
      <w:tabs>
        <w:tab w:val="left" w:pos="1320"/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uiPriority w:val="99"/>
    <w:rsid w:val="0078642E"/>
    <w:pPr>
      <w:tabs>
        <w:tab w:val="right" w:leader="dot" w:pos="7700"/>
      </w:tabs>
      <w:spacing w:after="0" w:line="240" w:lineRule="auto"/>
      <w:ind w:left="284" w:right="851"/>
    </w:pPr>
    <w:rPr>
      <w:noProof/>
    </w:rPr>
  </w:style>
  <w:style w:type="paragraph" w:styleId="TOC4">
    <w:name w:val="toc 4"/>
    <w:basedOn w:val="Normal"/>
    <w:next w:val="Normal"/>
    <w:uiPriority w:val="99"/>
    <w:rsid w:val="0078642E"/>
    <w:pPr>
      <w:tabs>
        <w:tab w:val="left" w:pos="1080"/>
        <w:tab w:val="right" w:leader="dot" w:pos="7700"/>
      </w:tabs>
      <w:spacing w:after="0" w:line="240" w:lineRule="auto"/>
      <w:ind w:left="1080" w:right="851" w:hanging="1080"/>
    </w:pPr>
    <w:rPr>
      <w:noProof/>
    </w:rPr>
  </w:style>
  <w:style w:type="paragraph" w:styleId="TOC5">
    <w:name w:val="toc 5"/>
    <w:basedOn w:val="TOC2"/>
    <w:next w:val="Normal"/>
    <w:autoRedefine/>
    <w:uiPriority w:val="99"/>
    <w:rsid w:val="0078642E"/>
    <w:pPr>
      <w:ind w:left="1260" w:hanging="1260"/>
    </w:pPr>
  </w:style>
  <w:style w:type="paragraph" w:styleId="TOC6">
    <w:name w:val="toc 6"/>
    <w:basedOn w:val="Normal"/>
    <w:next w:val="Normal"/>
    <w:autoRedefine/>
    <w:uiPriority w:val="99"/>
    <w:rsid w:val="0078642E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78642E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78642E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78642E"/>
    <w:pPr>
      <w:ind w:left="1600"/>
    </w:pPr>
  </w:style>
  <w:style w:type="paragraph" w:styleId="Header">
    <w:name w:val="header"/>
    <w:basedOn w:val="HeadingBase"/>
    <w:link w:val="HeaderChar"/>
    <w:uiPriority w:val="99"/>
    <w:rsid w:val="0078642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Footer">
    <w:name w:val="footer"/>
    <w:basedOn w:val="HeadingBase"/>
    <w:link w:val="FooterChar"/>
    <w:uiPriority w:val="99"/>
    <w:rsid w:val="0078642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78642E"/>
    <w:rPr>
      <w:rFonts w:ascii="Times" w:hAnsi="Times" w:cs="Times New Roman"/>
      <w:color w:val="2B7C3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78642E"/>
    <w:pPr>
      <w:ind w:left="400" w:hanging="400"/>
    </w:pPr>
  </w:style>
  <w:style w:type="character" w:styleId="CommentReference">
    <w:name w:val="annotation reference"/>
    <w:basedOn w:val="DefaultParagraphFont"/>
    <w:uiPriority w:val="99"/>
    <w:rsid w:val="0078642E"/>
    <w:rPr>
      <w:rFonts w:cs="Times New Roman"/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uiPriority w:val="99"/>
    <w:pPr>
      <w:ind w:left="284"/>
    </w:pPr>
  </w:style>
  <w:style w:type="paragraph" w:customStyle="1" w:styleId="NumberedParagraph">
    <w:name w:val="Numbered Paragraph"/>
    <w:basedOn w:val="Normal"/>
    <w:uiPriority w:val="99"/>
    <w:rsid w:val="0078642E"/>
    <w:pPr>
      <w:numPr>
        <w:numId w:val="25"/>
      </w:numPr>
    </w:pPr>
  </w:style>
  <w:style w:type="paragraph" w:customStyle="1" w:styleId="ChartSecondHeading">
    <w:name w:val="Chart Second Heading"/>
    <w:basedOn w:val="HeadingBase"/>
    <w:next w:val="ChartGraphic0"/>
    <w:uiPriority w:val="99"/>
    <w:rsid w:val="0078642E"/>
    <w:pPr>
      <w:keepNext/>
      <w:spacing w:after="20"/>
      <w:jc w:val="center"/>
    </w:pPr>
  </w:style>
  <w:style w:type="paragraph" w:customStyle="1" w:styleId="TableBodyTextHeading">
    <w:name w:val="TableBodyTextHeading"/>
    <w:basedOn w:val="TableBodyText"/>
    <w:uiPriority w:val="99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uiPriority w:val="99"/>
    <w:rsid w:val="0078642E"/>
    <w:pPr>
      <w:ind w:left="200" w:hanging="200"/>
    </w:pPr>
  </w:style>
  <w:style w:type="paragraph" w:styleId="TOAHeading">
    <w:name w:val="toa heading"/>
    <w:basedOn w:val="Normal"/>
    <w:next w:val="Normal"/>
    <w:uiPriority w:val="99"/>
    <w:rsid w:val="0078642E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rsid w:val="0078642E"/>
    <w:rPr>
      <w:rFonts w:cs="Times New Roman"/>
      <w:vertAlign w:val="superscript"/>
    </w:rPr>
  </w:style>
  <w:style w:type="paragraph" w:customStyle="1" w:styleId="Bullet">
    <w:name w:val="Bullet"/>
    <w:basedOn w:val="Normal"/>
    <w:uiPriority w:val="99"/>
    <w:rsid w:val="0078642E"/>
    <w:pPr>
      <w:numPr>
        <w:numId w:val="17"/>
      </w:numPr>
      <w:ind w:left="284" w:hanging="284"/>
    </w:pPr>
  </w:style>
  <w:style w:type="paragraph" w:customStyle="1" w:styleId="Dash">
    <w:name w:val="Dash"/>
    <w:basedOn w:val="Normal"/>
    <w:uiPriority w:val="99"/>
    <w:rsid w:val="0078642E"/>
    <w:pPr>
      <w:numPr>
        <w:ilvl w:val="1"/>
        <w:numId w:val="17"/>
      </w:numPr>
      <w:ind w:left="568"/>
    </w:pPr>
  </w:style>
  <w:style w:type="paragraph" w:customStyle="1" w:styleId="DoubleDot">
    <w:name w:val="DoubleDot"/>
    <w:basedOn w:val="Normal"/>
    <w:uiPriority w:val="99"/>
    <w:pPr>
      <w:numPr>
        <w:numId w:val="10"/>
      </w:numPr>
    </w:pPr>
    <w:rPr>
      <w:lang w:val="en-US"/>
    </w:rPr>
  </w:style>
  <w:style w:type="character" w:styleId="Hyperlink">
    <w:name w:val="Hyperlink"/>
    <w:basedOn w:val="DefaultParagraphFont"/>
    <w:uiPriority w:val="99"/>
    <w:rsid w:val="0078642E"/>
    <w:rPr>
      <w:rFonts w:cs="Times New Roman"/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uiPriority w:val="99"/>
    <w:pPr>
      <w:spacing w:before="120" w:after="20"/>
    </w:pPr>
    <w:rPr>
      <w:rFonts w:ascii="GillSans" w:hAnsi="GillSans"/>
      <w:color w:val="000080"/>
    </w:rPr>
  </w:style>
  <w:style w:type="paragraph" w:styleId="Index2">
    <w:name w:val="index 2"/>
    <w:basedOn w:val="Normal"/>
    <w:next w:val="Normal"/>
    <w:autoRedefine/>
    <w:uiPriority w:val="99"/>
    <w:rsid w:val="0078642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78642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78642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78642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78642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78642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78642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78642E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78642E"/>
    <w:rPr>
      <w:rFonts w:ascii="Arial" w:hAnsi="Arial" w:cs="Arial"/>
      <w:b/>
      <w:bCs/>
      <w:color w:val="2B7C32"/>
    </w:rPr>
  </w:style>
  <w:style w:type="paragraph" w:customStyle="1" w:styleId="Alphanumberedparagraph">
    <w:name w:val="Alpha numbered paragraph"/>
    <w:basedOn w:val="Normal"/>
    <w:uiPriority w:val="99"/>
    <w:pPr>
      <w:keepNext/>
      <w:numPr>
        <w:ilvl w:val="1"/>
        <w:numId w:val="11"/>
      </w:numPr>
      <w:tabs>
        <w:tab w:val="clear" w:pos="1209"/>
        <w:tab w:val="num" w:pos="567"/>
      </w:tabs>
      <w:ind w:left="567" w:hanging="567"/>
    </w:pPr>
  </w:style>
  <w:style w:type="paragraph" w:customStyle="1" w:styleId="Italics">
    <w:name w:val="Italics"/>
    <w:basedOn w:val="Normal"/>
    <w:uiPriority w:val="99"/>
    <w:rPr>
      <w:b/>
      <w:i/>
    </w:rPr>
  </w:style>
  <w:style w:type="paragraph" w:customStyle="1" w:styleId="Introtext">
    <w:name w:val="Intro text"/>
    <w:basedOn w:val="Normal"/>
    <w:next w:val="Normal"/>
    <w:uiPriority w:val="99"/>
    <w:rPr>
      <w:i/>
    </w:rPr>
  </w:style>
  <w:style w:type="character" w:customStyle="1" w:styleId="FramedHeader">
    <w:name w:val="Framed Header"/>
    <w:basedOn w:val="DefaultParagraphFont"/>
    <w:uiPriority w:val="99"/>
    <w:rsid w:val="0078642E"/>
    <w:rPr>
      <w:rFonts w:ascii="Arial" w:hAnsi="Arial" w:cs="Times New Roman"/>
      <w:color w:val="2B7C32"/>
      <w:sz w:val="18"/>
      <w:szCs w:val="18"/>
      <w:vertAlign w:val="baseline"/>
    </w:rPr>
  </w:style>
  <w:style w:type="paragraph" w:customStyle="1" w:styleId="ContentsHeading">
    <w:name w:val="ContentsHeading"/>
    <w:basedOn w:val="Normal"/>
    <w:next w:val="Normal"/>
    <w:uiPriority w:val="99"/>
    <w:pPr>
      <w:spacing w:line="240" w:lineRule="auto"/>
      <w:jc w:val="center"/>
    </w:pPr>
    <w:rPr>
      <w:rFonts w:ascii="GillSans" w:hAnsi="GillSans"/>
      <w:color w:val="000080"/>
      <w:sz w:val="36"/>
      <w:lang w:val="en-US"/>
    </w:rPr>
  </w:style>
  <w:style w:type="paragraph" w:customStyle="1" w:styleId="FileProperties">
    <w:name w:val="File Properties"/>
    <w:basedOn w:val="Normal"/>
    <w:uiPriority w:val="99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uiPriority w:val="99"/>
    <w:rsid w:val="0078642E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uiPriority w:val="99"/>
    <w:pPr>
      <w:numPr>
        <w:numId w:val="13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uiPriority w:val="99"/>
    <w:rsid w:val="0078642E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uiPriority w:val="99"/>
    <w:pPr>
      <w:numPr>
        <w:numId w:val="14"/>
      </w:numPr>
    </w:pPr>
  </w:style>
  <w:style w:type="paragraph" w:customStyle="1" w:styleId="ReviewTitle">
    <w:name w:val="Review Title"/>
    <w:basedOn w:val="Normal"/>
    <w:next w:val="Normal"/>
    <w:uiPriority w:val="99"/>
    <w:pPr>
      <w:spacing w:after="0" w:line="240" w:lineRule="auto"/>
      <w:jc w:val="center"/>
    </w:pPr>
    <w:rPr>
      <w:rFonts w:ascii="GillSans" w:hAnsi="GillSans"/>
      <w:color w:val="000080"/>
      <w:sz w:val="4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  <w:tabs>
        <w:tab w:val="clear" w:pos="643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uiPriority w:val="99"/>
    <w:pPr>
      <w:numPr>
        <w:numId w:val="1"/>
      </w:numPr>
      <w:tabs>
        <w:tab w:val="clear" w:pos="360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uiPriority w:val="99"/>
    <w:pPr>
      <w:numPr>
        <w:numId w:val="6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uiPriority w:val="99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uiPriority w:val="99"/>
    <w:pPr>
      <w:numPr>
        <w:numId w:val="8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uiPriority w:val="99"/>
    <w:pPr>
      <w:numPr>
        <w:numId w:val="9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uiPriority w:val="99"/>
    <w:pPr>
      <w:ind w:left="284"/>
    </w:pPr>
  </w:style>
  <w:style w:type="paragraph" w:styleId="ListContinue2">
    <w:name w:val="List Continue 2"/>
    <w:basedOn w:val="Normal"/>
    <w:uiPriority w:val="99"/>
    <w:pPr>
      <w:ind w:left="567"/>
    </w:pPr>
  </w:style>
  <w:style w:type="paragraph" w:styleId="ListContinue3">
    <w:name w:val="List Continue 3"/>
    <w:basedOn w:val="Normal"/>
    <w:uiPriority w:val="99"/>
    <w:pPr>
      <w:ind w:left="851"/>
    </w:pPr>
  </w:style>
  <w:style w:type="paragraph" w:styleId="ListContinue4">
    <w:name w:val="List Continue 4"/>
    <w:basedOn w:val="Normal"/>
    <w:uiPriority w:val="99"/>
    <w:pPr>
      <w:ind w:left="1134"/>
    </w:pPr>
  </w:style>
  <w:style w:type="paragraph" w:styleId="ListContinue5">
    <w:name w:val="List Continue 5"/>
    <w:basedOn w:val="Normal"/>
    <w:uiPriority w:val="99"/>
    <w:pPr>
      <w:ind w:left="1418"/>
    </w:pPr>
  </w:style>
  <w:style w:type="paragraph" w:customStyle="1" w:styleId="Members">
    <w:name w:val="Members"/>
    <w:basedOn w:val="Heading2"/>
    <w:uiPriority w:val="99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uiPriority w:val="99"/>
  </w:style>
  <w:style w:type="paragraph" w:customStyle="1" w:styleId="Romannumberedparagraph">
    <w:name w:val="Roman numbered paragraph"/>
    <w:basedOn w:val="Normal"/>
    <w:uiPriority w:val="99"/>
    <w:pPr>
      <w:numPr>
        <w:ilvl w:val="2"/>
        <w:numId w:val="12"/>
      </w:numPr>
      <w:tabs>
        <w:tab w:val="clear" w:pos="1492"/>
      </w:tabs>
      <w:ind w:left="1134" w:hanging="567"/>
    </w:pPr>
  </w:style>
  <w:style w:type="paragraph" w:styleId="List">
    <w:name w:val="List"/>
    <w:basedOn w:val="Normal"/>
    <w:uiPriority w:val="99"/>
    <w:pPr>
      <w:ind w:left="284" w:hanging="284"/>
    </w:pPr>
  </w:style>
  <w:style w:type="paragraph" w:styleId="Caption">
    <w:name w:val="caption"/>
    <w:basedOn w:val="Normal"/>
    <w:next w:val="Normal"/>
    <w:uiPriority w:val="99"/>
    <w:qFormat/>
    <w:rsid w:val="0078642E"/>
    <w:pPr>
      <w:spacing w:before="120" w:after="120"/>
    </w:pPr>
    <w:rPr>
      <w:b/>
      <w:bCs/>
    </w:rPr>
  </w:style>
  <w:style w:type="paragraph" w:styleId="List2">
    <w:name w:val="List 2"/>
    <w:basedOn w:val="Normal"/>
    <w:uiPriority w:val="99"/>
    <w:pPr>
      <w:ind w:left="851" w:hanging="284"/>
    </w:pPr>
  </w:style>
  <w:style w:type="paragraph" w:styleId="List3">
    <w:name w:val="List 3"/>
    <w:basedOn w:val="Normal"/>
    <w:uiPriority w:val="99"/>
    <w:pPr>
      <w:ind w:left="1135" w:hanging="284"/>
    </w:pPr>
  </w:style>
  <w:style w:type="paragraph" w:styleId="List4">
    <w:name w:val="List 4"/>
    <w:basedOn w:val="Normal"/>
    <w:uiPriority w:val="99"/>
    <w:pPr>
      <w:ind w:left="1418" w:hanging="284"/>
    </w:pPr>
  </w:style>
  <w:style w:type="paragraph" w:styleId="BlockText">
    <w:name w:val="Block Text"/>
    <w:basedOn w:val="Normal"/>
    <w:uiPriority w:val="99"/>
    <w:pPr>
      <w:spacing w:after="120"/>
      <w:ind w:left="567" w:right="567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567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chattach">
    <w:name w:val="ch_attach"/>
    <w:basedOn w:val="Heading1"/>
    <w:uiPriority w:val="99"/>
    <w:pPr>
      <w:pBdr>
        <w:bottom w:val="single" w:sz="4" w:space="1" w:color="auto"/>
      </w:pBdr>
      <w:spacing w:after="0"/>
      <w:outlineLvl w:val="9"/>
    </w:pPr>
    <w:rPr>
      <w:rFonts w:ascii="Helvetica" w:hAnsi="Helvetica"/>
      <w:i/>
      <w:caps/>
      <w:smallCaps/>
      <w:color w:val="auto"/>
      <w:spacing w:val="50"/>
      <w:sz w:val="16"/>
    </w:rPr>
  </w:style>
  <w:style w:type="character" w:customStyle="1" w:styleId="NormalBold">
    <w:name w:val="Normal Bold"/>
    <w:basedOn w:val="DefaultParagraphFont"/>
    <w:uiPriority w:val="99"/>
    <w:rPr>
      <w:rFonts w:cs="Times New Roman"/>
      <w:b/>
      <w:lang w:val="en-US"/>
    </w:rPr>
  </w:style>
  <w:style w:type="character" w:customStyle="1" w:styleId="NormalItalic">
    <w:name w:val="Normal Italic"/>
    <w:basedOn w:val="DefaultParagraphFont"/>
    <w:uiPriority w:val="99"/>
    <w:rPr>
      <w:rFonts w:cs="Times New Roman"/>
      <w:i/>
    </w:rPr>
  </w:style>
  <w:style w:type="paragraph" w:customStyle="1" w:styleId="ChartHeadingMain">
    <w:name w:val="Chart Heading Main"/>
    <w:basedOn w:val="Normal"/>
    <w:uiPriority w:val="99"/>
    <w:pPr>
      <w:spacing w:after="0"/>
      <w:jc w:val="center"/>
    </w:pPr>
    <w:rPr>
      <w:rFonts w:ascii="GillSans" w:hAnsi="GillSans"/>
      <w:color w:val="000080"/>
    </w:rPr>
  </w:style>
  <w:style w:type="paragraph" w:customStyle="1" w:styleId="FooterEven">
    <w:name w:val="Footer Even"/>
    <w:basedOn w:val="Footer"/>
    <w:uiPriority w:val="99"/>
    <w:rsid w:val="0078642E"/>
  </w:style>
  <w:style w:type="paragraph" w:customStyle="1" w:styleId="FooterOdd">
    <w:name w:val="Footer Odd"/>
    <w:basedOn w:val="Footer"/>
    <w:uiPriority w:val="99"/>
    <w:rsid w:val="0078642E"/>
    <w:pPr>
      <w:jc w:val="right"/>
    </w:pPr>
  </w:style>
  <w:style w:type="paragraph" w:customStyle="1" w:styleId="HeaderEven">
    <w:name w:val="Header Even"/>
    <w:basedOn w:val="Header"/>
    <w:uiPriority w:val="99"/>
    <w:rsid w:val="0078642E"/>
  </w:style>
  <w:style w:type="paragraph" w:customStyle="1" w:styleId="HeaderOdd">
    <w:name w:val="Header Odd"/>
    <w:basedOn w:val="Header"/>
    <w:uiPriority w:val="99"/>
    <w:rsid w:val="0078642E"/>
    <w:pPr>
      <w:jc w:val="right"/>
    </w:pPr>
  </w:style>
  <w:style w:type="paragraph" w:customStyle="1" w:styleId="SingleParagraph0">
    <w:name w:val="Single Paragraph"/>
    <w:basedOn w:val="Normal"/>
    <w:uiPriority w:val="99"/>
    <w:rsid w:val="0078642E"/>
    <w:pPr>
      <w:spacing w:after="0"/>
    </w:pPr>
  </w:style>
  <w:style w:type="paragraph" w:styleId="BalloonText">
    <w:name w:val="Balloon Text"/>
    <w:basedOn w:val="Normal"/>
    <w:link w:val="BalloonTextChar"/>
    <w:uiPriority w:val="99"/>
    <w:rsid w:val="0078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DoubleDot0">
    <w:name w:val="Double Dot"/>
    <w:basedOn w:val="Normal"/>
    <w:uiPriority w:val="99"/>
    <w:rsid w:val="0078642E"/>
    <w:pPr>
      <w:numPr>
        <w:ilvl w:val="2"/>
        <w:numId w:val="17"/>
      </w:numPr>
    </w:pPr>
  </w:style>
  <w:style w:type="paragraph" w:customStyle="1" w:styleId="OutlineNumbered1">
    <w:name w:val="Outline Numbered 1"/>
    <w:basedOn w:val="Normal"/>
    <w:uiPriority w:val="99"/>
    <w:rsid w:val="0078642E"/>
    <w:pPr>
      <w:numPr>
        <w:numId w:val="18"/>
      </w:numPr>
    </w:pPr>
  </w:style>
  <w:style w:type="paragraph" w:customStyle="1" w:styleId="OutlineNumbered2">
    <w:name w:val="Outline Numbered 2"/>
    <w:basedOn w:val="Normal"/>
    <w:uiPriority w:val="99"/>
    <w:rsid w:val="0078642E"/>
    <w:pPr>
      <w:numPr>
        <w:ilvl w:val="1"/>
        <w:numId w:val="18"/>
      </w:numPr>
    </w:pPr>
  </w:style>
  <w:style w:type="paragraph" w:customStyle="1" w:styleId="OutlineNumbered3">
    <w:name w:val="Outline Numbered 3"/>
    <w:basedOn w:val="Normal"/>
    <w:uiPriority w:val="99"/>
    <w:rsid w:val="0078642E"/>
    <w:pPr>
      <w:numPr>
        <w:ilvl w:val="2"/>
        <w:numId w:val="18"/>
      </w:numPr>
    </w:pPr>
  </w:style>
  <w:style w:type="paragraph" w:customStyle="1" w:styleId="AlphaParagraph">
    <w:name w:val="Alpha Paragraph"/>
    <w:basedOn w:val="Normal"/>
    <w:uiPriority w:val="99"/>
    <w:rsid w:val="0078642E"/>
    <w:pPr>
      <w:numPr>
        <w:numId w:val="19"/>
      </w:numPr>
    </w:pPr>
  </w:style>
  <w:style w:type="paragraph" w:customStyle="1" w:styleId="HeadingBase">
    <w:name w:val="Heading Base"/>
    <w:next w:val="Normal"/>
    <w:uiPriority w:val="99"/>
    <w:rsid w:val="0078642E"/>
    <w:pPr>
      <w:spacing w:after="0" w:line="240" w:lineRule="auto"/>
    </w:pPr>
    <w:rPr>
      <w:rFonts w:ascii="Arial" w:hAnsi="Arial"/>
      <w:color w:val="2B7C32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78642E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78642E"/>
    <w:rPr>
      <w:rFonts w:cs="Times New Roman"/>
      <w:b/>
    </w:rPr>
  </w:style>
  <w:style w:type="paragraph" w:customStyle="1" w:styleId="BoxTextBase">
    <w:name w:val="Box Text Base"/>
    <w:basedOn w:val="Normal"/>
    <w:uiPriority w:val="99"/>
    <w:rsid w:val="0078642E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78642E"/>
    <w:pPr>
      <w:numPr>
        <w:numId w:val="20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uiPriority w:val="99"/>
    <w:rsid w:val="0078642E"/>
    <w:pPr>
      <w:jc w:val="center"/>
    </w:pPr>
  </w:style>
  <w:style w:type="paragraph" w:customStyle="1" w:styleId="ChartMainHeading">
    <w:name w:val="Chart Main Heading"/>
    <w:basedOn w:val="HeadingBase"/>
    <w:next w:val="ChartGraphic0"/>
    <w:uiPriority w:val="99"/>
    <w:rsid w:val="0078642E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78642E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ontentsHeading0">
    <w:name w:val="Contents Heading"/>
    <w:basedOn w:val="HeadingBase"/>
    <w:next w:val="Normal"/>
    <w:uiPriority w:val="99"/>
    <w:rsid w:val="0078642E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78642E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78642E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78642E"/>
    <w:pPr>
      <w:jc w:val="center"/>
    </w:pPr>
  </w:style>
  <w:style w:type="character" w:customStyle="1" w:styleId="FramedFooter">
    <w:name w:val="Framed Footer"/>
    <w:uiPriority w:val="99"/>
    <w:rsid w:val="0078642E"/>
    <w:rPr>
      <w:rFonts w:ascii="Arial" w:hAnsi="Arial"/>
      <w:color w:val="2B7C32"/>
      <w:sz w:val="18"/>
    </w:rPr>
  </w:style>
  <w:style w:type="paragraph" w:styleId="NormalIndent">
    <w:name w:val="Normal Indent"/>
    <w:basedOn w:val="Normal"/>
    <w:uiPriority w:val="99"/>
    <w:rsid w:val="0078642E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78642E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78642E"/>
  </w:style>
  <w:style w:type="paragraph" w:customStyle="1" w:styleId="RecommendationText">
    <w:name w:val="Recommendation Text"/>
    <w:basedOn w:val="RecommendationBaseText"/>
    <w:uiPriority w:val="99"/>
    <w:rsid w:val="0078642E"/>
  </w:style>
  <w:style w:type="paragraph" w:customStyle="1" w:styleId="TableTextBase">
    <w:name w:val="Table Text Base"/>
    <w:uiPriority w:val="99"/>
    <w:rsid w:val="0078642E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78642E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78642E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78642E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uiPriority w:val="99"/>
    <w:rsid w:val="0078642E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uiPriority w:val="99"/>
    <w:rsid w:val="0078642E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uiPriority w:val="99"/>
    <w:rsid w:val="0078642E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uiPriority w:val="99"/>
    <w:rsid w:val="0078642E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78642E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78642E"/>
    <w:pPr>
      <w:ind w:left="284"/>
    </w:pPr>
  </w:style>
  <w:style w:type="paragraph" w:customStyle="1" w:styleId="TableTextLeft">
    <w:name w:val="Table Text Left"/>
    <w:basedOn w:val="TableTextBase"/>
    <w:uiPriority w:val="99"/>
    <w:rsid w:val="0078642E"/>
  </w:style>
  <w:style w:type="paragraph" w:customStyle="1" w:styleId="TableTextRight">
    <w:name w:val="Table Text Right"/>
    <w:basedOn w:val="TableTextBase"/>
    <w:uiPriority w:val="99"/>
    <w:rsid w:val="0078642E"/>
    <w:pPr>
      <w:jc w:val="right"/>
    </w:pPr>
  </w:style>
  <w:style w:type="character" w:customStyle="1" w:styleId="Italic">
    <w:name w:val="Italic"/>
    <w:basedOn w:val="DefaultParagraphFont"/>
    <w:uiPriority w:val="99"/>
    <w:rsid w:val="0078642E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78642E"/>
    <w:pPr>
      <w:numPr>
        <w:numId w:val="22"/>
      </w:numPr>
    </w:pPr>
  </w:style>
  <w:style w:type="paragraph" w:customStyle="1" w:styleId="BoxText">
    <w:name w:val="Box Text"/>
    <w:basedOn w:val="BoxTextBase"/>
    <w:uiPriority w:val="99"/>
    <w:rsid w:val="0078642E"/>
  </w:style>
  <w:style w:type="paragraph" w:customStyle="1" w:styleId="BoxBullet">
    <w:name w:val="Box Bullet"/>
    <w:basedOn w:val="BoxTextBase"/>
    <w:uiPriority w:val="99"/>
    <w:rsid w:val="0078642E"/>
    <w:pPr>
      <w:numPr>
        <w:numId w:val="21"/>
      </w:numPr>
    </w:pPr>
  </w:style>
  <w:style w:type="paragraph" w:customStyle="1" w:styleId="BoxDash">
    <w:name w:val="Box Dash"/>
    <w:basedOn w:val="Normal"/>
    <w:uiPriority w:val="99"/>
    <w:rsid w:val="0078642E"/>
    <w:pPr>
      <w:numPr>
        <w:ilvl w:val="1"/>
        <w:numId w:val="21"/>
      </w:numPr>
    </w:pPr>
  </w:style>
  <w:style w:type="paragraph" w:customStyle="1" w:styleId="BoxDoubleDot">
    <w:name w:val="Box Double Dot"/>
    <w:basedOn w:val="BoxTextBase"/>
    <w:uiPriority w:val="99"/>
    <w:rsid w:val="0078642E"/>
    <w:pPr>
      <w:numPr>
        <w:ilvl w:val="2"/>
        <w:numId w:val="21"/>
      </w:numPr>
    </w:pPr>
  </w:style>
  <w:style w:type="paragraph" w:customStyle="1" w:styleId="RecommendationBullet">
    <w:name w:val="Recommendation Bullet"/>
    <w:basedOn w:val="RecommendationBaseText"/>
    <w:uiPriority w:val="99"/>
    <w:rsid w:val="0078642E"/>
    <w:pPr>
      <w:numPr>
        <w:numId w:val="23"/>
      </w:numPr>
    </w:pPr>
  </w:style>
  <w:style w:type="paragraph" w:customStyle="1" w:styleId="RecommendationDash">
    <w:name w:val="Recommendation Dash"/>
    <w:basedOn w:val="RecommendationBaseText"/>
    <w:uiPriority w:val="99"/>
    <w:rsid w:val="0078642E"/>
    <w:pPr>
      <w:numPr>
        <w:ilvl w:val="1"/>
        <w:numId w:val="23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78642E"/>
    <w:pPr>
      <w:numPr>
        <w:ilvl w:val="2"/>
        <w:numId w:val="23"/>
      </w:numPr>
    </w:pPr>
  </w:style>
  <w:style w:type="character" w:customStyle="1" w:styleId="Boldanditalic">
    <w:name w:val="Bold and italic"/>
    <w:basedOn w:val="DefaultParagraphFont"/>
    <w:uiPriority w:val="99"/>
    <w:rsid w:val="0078642E"/>
    <w:rPr>
      <w:rFonts w:cs="Times New Roman"/>
      <w:b/>
      <w:i/>
    </w:rPr>
  </w:style>
  <w:style w:type="paragraph" w:styleId="CommentText">
    <w:name w:val="annotation text"/>
    <w:basedOn w:val="Normal"/>
    <w:link w:val="CommentTextChar"/>
    <w:uiPriority w:val="99"/>
    <w:rsid w:val="0078642E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7864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78642E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MacroText">
    <w:name w:val="macro"/>
    <w:link w:val="MacroTextChar"/>
    <w:uiPriority w:val="99"/>
    <w:rsid w:val="007864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78642E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uiPriority w:val="99"/>
    <w:rsid w:val="0078642E"/>
    <w:pPr>
      <w:numPr>
        <w:numId w:val="2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78642E"/>
    <w:pPr>
      <w:numPr>
        <w:ilvl w:val="1"/>
        <w:numId w:val="29"/>
      </w:numPr>
    </w:pPr>
  </w:style>
  <w:style w:type="paragraph" w:customStyle="1" w:styleId="AppendixGHeading3">
    <w:name w:val="AppendixGHeading3"/>
    <w:basedOn w:val="Heading3"/>
    <w:uiPriority w:val="99"/>
    <w:rsid w:val="0078642E"/>
    <w:pPr>
      <w:numPr>
        <w:numId w:val="27"/>
      </w:numPr>
    </w:pPr>
  </w:style>
  <w:style w:type="character" w:styleId="FollowedHyperlink">
    <w:name w:val="FollowedHyperlink"/>
    <w:basedOn w:val="DefaultParagraphFont"/>
    <w:uiPriority w:val="99"/>
    <w:rsid w:val="0078642E"/>
    <w:rPr>
      <w:rFonts w:cs="Times New Roman"/>
      <w:color w:val="000000"/>
      <w:u w:val="none"/>
    </w:rPr>
  </w:style>
  <w:style w:type="paragraph" w:customStyle="1" w:styleId="Heading3noTOC">
    <w:name w:val="Heading 3 no TOC"/>
    <w:basedOn w:val="Heading3"/>
    <w:uiPriority w:val="99"/>
    <w:rsid w:val="0078642E"/>
    <w:pPr>
      <w:outlineLvl w:val="9"/>
    </w:pPr>
  </w:style>
  <w:style w:type="paragraph" w:customStyle="1" w:styleId="CharChar1Char">
    <w:name w:val="Char Char1 Char"/>
    <w:basedOn w:val="Normal"/>
    <w:uiPriority w:val="99"/>
    <w:rsid w:val="00394353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Style1">
    <w:name w:val="Style1"/>
    <w:basedOn w:val="AppendixAHeading3"/>
    <w:next w:val="AppendixAHeading4"/>
    <w:uiPriority w:val="99"/>
    <w:rsid w:val="0078642E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78642E"/>
    <w:pPr>
      <w:numPr>
        <w:numId w:val="2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1noTOC">
    <w:name w:val="Heading 1 no TOC"/>
    <w:basedOn w:val="Heading1"/>
    <w:next w:val="Normal"/>
    <w:uiPriority w:val="99"/>
    <w:rsid w:val="0078642E"/>
  </w:style>
  <w:style w:type="paragraph" w:customStyle="1" w:styleId="Heading2noTOC">
    <w:name w:val="Heading 2 no TOC"/>
    <w:basedOn w:val="Heading2"/>
    <w:next w:val="Normal"/>
    <w:uiPriority w:val="99"/>
    <w:rsid w:val="0078642E"/>
    <w:pPr>
      <w:outlineLvl w:val="9"/>
    </w:pPr>
    <w:rPr>
      <w:rFonts w:ascii="Arial" w:hAnsi="Arial"/>
    </w:rPr>
  </w:style>
  <w:style w:type="paragraph" w:customStyle="1" w:styleId="CharCharCharCharCharChar">
    <w:name w:val="Char Char Char Char Char Char"/>
    <w:basedOn w:val="Normal"/>
    <w:uiPriority w:val="99"/>
    <w:rsid w:val="00410E8F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1">
    <w:name w:val="Char Char1 Char1"/>
    <w:basedOn w:val="Normal"/>
    <w:uiPriority w:val="99"/>
    <w:rsid w:val="00DC2511"/>
    <w:pPr>
      <w:spacing w:after="160" w:line="240" w:lineRule="exact"/>
      <w:jc w:val="left"/>
    </w:pPr>
    <w:rPr>
      <w:rFonts w:ascii="Arial" w:hAnsi="Arial"/>
      <w:color w:val="auto"/>
      <w:sz w:val="22"/>
      <w:lang w:val="en-GB" w:eastAsia="en-US"/>
    </w:rPr>
  </w:style>
  <w:style w:type="paragraph" w:customStyle="1" w:styleId="Heading9noTOC">
    <w:name w:val="Heading 9 no TOC"/>
    <w:basedOn w:val="Heading9"/>
    <w:uiPriority w:val="99"/>
    <w:rsid w:val="007864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2E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78642E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78642E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78642E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78642E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78642E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78642E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78642E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78642E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78642E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7864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TOC2">
    <w:name w:val="toc 2"/>
    <w:basedOn w:val="Normal"/>
    <w:next w:val="Normal"/>
    <w:uiPriority w:val="99"/>
    <w:rsid w:val="0078642E"/>
    <w:pPr>
      <w:tabs>
        <w:tab w:val="left" w:pos="1247"/>
        <w:tab w:val="right" w:leader="dot" w:pos="7700"/>
      </w:tabs>
      <w:spacing w:after="0"/>
      <w:ind w:right="851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78642E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hartHeading">
    <w:name w:val="Chart Heading"/>
    <w:basedOn w:val="Normal"/>
    <w:next w:val="Chartgraphic"/>
    <w:uiPriority w:val="99"/>
    <w:pPr>
      <w:keepNext/>
      <w:numPr>
        <w:numId w:val="15"/>
      </w:numPr>
      <w:spacing w:before="120" w:after="0"/>
      <w:jc w:val="center"/>
    </w:pPr>
    <w:rPr>
      <w:rFonts w:ascii="GillSans" w:hAnsi="GillSans"/>
      <w:color w:val="000080"/>
      <w:lang w:val="en-US"/>
    </w:rPr>
  </w:style>
  <w:style w:type="paragraph" w:customStyle="1" w:styleId="Chartgraphic">
    <w:name w:val="Chart graphic"/>
    <w:basedOn w:val="Graphic"/>
    <w:next w:val="Normal"/>
    <w:uiPriority w:val="99"/>
    <w:pPr>
      <w:spacing w:after="20"/>
      <w:jc w:val="center"/>
    </w:pPr>
  </w:style>
  <w:style w:type="paragraph" w:customStyle="1" w:styleId="Graphic">
    <w:name w:val="Graphic"/>
    <w:basedOn w:val="Normal"/>
    <w:uiPriority w:val="99"/>
    <w:pPr>
      <w:spacing w:line="240" w:lineRule="auto"/>
    </w:pPr>
  </w:style>
  <w:style w:type="paragraph" w:customStyle="1" w:styleId="TableHeading">
    <w:name w:val="Table Heading"/>
    <w:basedOn w:val="Normal"/>
    <w:next w:val="TableGraphic"/>
    <w:uiPriority w:val="99"/>
    <w:pPr>
      <w:keepNext/>
      <w:numPr>
        <w:numId w:val="16"/>
      </w:numPr>
      <w:spacing w:before="120" w:after="60"/>
      <w:jc w:val="left"/>
    </w:pPr>
    <w:rPr>
      <w:rFonts w:ascii="GillSans" w:hAnsi="GillSans"/>
      <w:color w:val="000080"/>
    </w:rPr>
  </w:style>
  <w:style w:type="paragraph" w:customStyle="1" w:styleId="TableGraphic">
    <w:name w:val="TableGraphic"/>
    <w:basedOn w:val="SingleParagraph"/>
    <w:next w:val="SingleParagraph"/>
    <w:uiPriority w:val="99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uiPriority w:val="99"/>
    <w:pPr>
      <w:spacing w:after="0"/>
    </w:pPr>
  </w:style>
  <w:style w:type="paragraph" w:customStyle="1" w:styleId="TableBodyText">
    <w:name w:val="TableBodyText"/>
    <w:basedOn w:val="Normal"/>
    <w:next w:val="Normal"/>
    <w:uiPriority w:val="99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uiPriority w:val="99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78642E"/>
    <w:rPr>
      <w:rFonts w:cs="Times New Roman"/>
      <w:vertAlign w:val="superscript"/>
    </w:rPr>
  </w:style>
  <w:style w:type="paragraph" w:styleId="TOC1">
    <w:name w:val="toc 1"/>
    <w:basedOn w:val="HeadingBase"/>
    <w:next w:val="Normal"/>
    <w:uiPriority w:val="99"/>
    <w:rsid w:val="0078642E"/>
    <w:pPr>
      <w:tabs>
        <w:tab w:val="left" w:pos="1320"/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uiPriority w:val="99"/>
    <w:rsid w:val="0078642E"/>
    <w:pPr>
      <w:tabs>
        <w:tab w:val="right" w:leader="dot" w:pos="7700"/>
      </w:tabs>
      <w:spacing w:after="0" w:line="240" w:lineRule="auto"/>
      <w:ind w:left="284" w:right="851"/>
    </w:pPr>
    <w:rPr>
      <w:noProof/>
    </w:rPr>
  </w:style>
  <w:style w:type="paragraph" w:styleId="TOC4">
    <w:name w:val="toc 4"/>
    <w:basedOn w:val="Normal"/>
    <w:next w:val="Normal"/>
    <w:uiPriority w:val="99"/>
    <w:rsid w:val="0078642E"/>
    <w:pPr>
      <w:tabs>
        <w:tab w:val="left" w:pos="1080"/>
        <w:tab w:val="right" w:leader="dot" w:pos="7700"/>
      </w:tabs>
      <w:spacing w:after="0" w:line="240" w:lineRule="auto"/>
      <w:ind w:left="1080" w:right="851" w:hanging="1080"/>
    </w:pPr>
    <w:rPr>
      <w:noProof/>
    </w:rPr>
  </w:style>
  <w:style w:type="paragraph" w:styleId="TOC5">
    <w:name w:val="toc 5"/>
    <w:basedOn w:val="TOC2"/>
    <w:next w:val="Normal"/>
    <w:autoRedefine/>
    <w:uiPriority w:val="99"/>
    <w:rsid w:val="0078642E"/>
    <w:pPr>
      <w:ind w:left="1260" w:hanging="1260"/>
    </w:pPr>
  </w:style>
  <w:style w:type="paragraph" w:styleId="TOC6">
    <w:name w:val="toc 6"/>
    <w:basedOn w:val="Normal"/>
    <w:next w:val="Normal"/>
    <w:autoRedefine/>
    <w:uiPriority w:val="99"/>
    <w:rsid w:val="0078642E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78642E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78642E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78642E"/>
    <w:pPr>
      <w:ind w:left="1600"/>
    </w:pPr>
  </w:style>
  <w:style w:type="paragraph" w:styleId="Header">
    <w:name w:val="header"/>
    <w:basedOn w:val="HeadingBase"/>
    <w:link w:val="HeaderChar"/>
    <w:uiPriority w:val="99"/>
    <w:rsid w:val="0078642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Footer">
    <w:name w:val="footer"/>
    <w:basedOn w:val="HeadingBase"/>
    <w:link w:val="FooterChar"/>
    <w:uiPriority w:val="99"/>
    <w:rsid w:val="0078642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78642E"/>
    <w:rPr>
      <w:rFonts w:ascii="Times" w:hAnsi="Times" w:cs="Times New Roman"/>
      <w:color w:val="2B7C3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78642E"/>
    <w:pPr>
      <w:ind w:left="400" w:hanging="400"/>
    </w:pPr>
  </w:style>
  <w:style w:type="character" w:styleId="CommentReference">
    <w:name w:val="annotation reference"/>
    <w:basedOn w:val="DefaultParagraphFont"/>
    <w:uiPriority w:val="99"/>
    <w:rsid w:val="0078642E"/>
    <w:rPr>
      <w:rFonts w:cs="Times New Roman"/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uiPriority w:val="99"/>
    <w:pPr>
      <w:ind w:left="284"/>
    </w:pPr>
  </w:style>
  <w:style w:type="paragraph" w:customStyle="1" w:styleId="NumberedParagraph">
    <w:name w:val="Numbered Paragraph"/>
    <w:basedOn w:val="Normal"/>
    <w:uiPriority w:val="99"/>
    <w:rsid w:val="0078642E"/>
    <w:pPr>
      <w:numPr>
        <w:numId w:val="25"/>
      </w:numPr>
    </w:pPr>
  </w:style>
  <w:style w:type="paragraph" w:customStyle="1" w:styleId="ChartSecondHeading">
    <w:name w:val="Chart Second Heading"/>
    <w:basedOn w:val="HeadingBase"/>
    <w:next w:val="ChartGraphic0"/>
    <w:uiPriority w:val="99"/>
    <w:rsid w:val="0078642E"/>
    <w:pPr>
      <w:keepNext/>
      <w:spacing w:after="20"/>
      <w:jc w:val="center"/>
    </w:pPr>
  </w:style>
  <w:style w:type="paragraph" w:customStyle="1" w:styleId="TableBodyTextHeading">
    <w:name w:val="TableBodyTextHeading"/>
    <w:basedOn w:val="TableBodyText"/>
    <w:uiPriority w:val="99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uiPriority w:val="99"/>
    <w:rsid w:val="0078642E"/>
    <w:pPr>
      <w:ind w:left="200" w:hanging="200"/>
    </w:pPr>
  </w:style>
  <w:style w:type="paragraph" w:styleId="TOAHeading">
    <w:name w:val="toa heading"/>
    <w:basedOn w:val="Normal"/>
    <w:next w:val="Normal"/>
    <w:uiPriority w:val="99"/>
    <w:rsid w:val="0078642E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rsid w:val="0078642E"/>
    <w:rPr>
      <w:rFonts w:cs="Times New Roman"/>
      <w:vertAlign w:val="superscript"/>
    </w:rPr>
  </w:style>
  <w:style w:type="paragraph" w:customStyle="1" w:styleId="Bullet">
    <w:name w:val="Bullet"/>
    <w:basedOn w:val="Normal"/>
    <w:uiPriority w:val="99"/>
    <w:rsid w:val="0078642E"/>
    <w:pPr>
      <w:numPr>
        <w:numId w:val="17"/>
      </w:numPr>
      <w:ind w:left="284" w:hanging="284"/>
    </w:pPr>
  </w:style>
  <w:style w:type="paragraph" w:customStyle="1" w:styleId="Dash">
    <w:name w:val="Dash"/>
    <w:basedOn w:val="Normal"/>
    <w:uiPriority w:val="99"/>
    <w:rsid w:val="0078642E"/>
    <w:pPr>
      <w:numPr>
        <w:ilvl w:val="1"/>
        <w:numId w:val="17"/>
      </w:numPr>
      <w:ind w:left="568"/>
    </w:pPr>
  </w:style>
  <w:style w:type="paragraph" w:customStyle="1" w:styleId="DoubleDot">
    <w:name w:val="DoubleDot"/>
    <w:basedOn w:val="Normal"/>
    <w:uiPriority w:val="99"/>
    <w:pPr>
      <w:numPr>
        <w:numId w:val="10"/>
      </w:numPr>
    </w:pPr>
    <w:rPr>
      <w:lang w:val="en-US"/>
    </w:rPr>
  </w:style>
  <w:style w:type="character" w:styleId="Hyperlink">
    <w:name w:val="Hyperlink"/>
    <w:basedOn w:val="DefaultParagraphFont"/>
    <w:uiPriority w:val="99"/>
    <w:rsid w:val="0078642E"/>
    <w:rPr>
      <w:rFonts w:cs="Times New Roman"/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uiPriority w:val="99"/>
    <w:pPr>
      <w:spacing w:before="120" w:after="20"/>
    </w:pPr>
    <w:rPr>
      <w:rFonts w:ascii="GillSans" w:hAnsi="GillSans"/>
      <w:color w:val="000080"/>
    </w:rPr>
  </w:style>
  <w:style w:type="paragraph" w:styleId="Index2">
    <w:name w:val="index 2"/>
    <w:basedOn w:val="Normal"/>
    <w:next w:val="Normal"/>
    <w:autoRedefine/>
    <w:uiPriority w:val="99"/>
    <w:rsid w:val="0078642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78642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78642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78642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78642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78642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78642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78642E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78642E"/>
    <w:rPr>
      <w:rFonts w:ascii="Arial" w:hAnsi="Arial" w:cs="Arial"/>
      <w:b/>
      <w:bCs/>
      <w:color w:val="2B7C32"/>
    </w:rPr>
  </w:style>
  <w:style w:type="paragraph" w:customStyle="1" w:styleId="Alphanumberedparagraph">
    <w:name w:val="Alpha numbered paragraph"/>
    <w:basedOn w:val="Normal"/>
    <w:uiPriority w:val="99"/>
    <w:pPr>
      <w:keepNext/>
      <w:numPr>
        <w:ilvl w:val="1"/>
        <w:numId w:val="11"/>
      </w:numPr>
      <w:tabs>
        <w:tab w:val="clear" w:pos="1209"/>
        <w:tab w:val="num" w:pos="567"/>
      </w:tabs>
      <w:ind w:left="567" w:hanging="567"/>
    </w:pPr>
  </w:style>
  <w:style w:type="paragraph" w:customStyle="1" w:styleId="Italics">
    <w:name w:val="Italics"/>
    <w:basedOn w:val="Normal"/>
    <w:uiPriority w:val="99"/>
    <w:rPr>
      <w:b/>
      <w:i/>
    </w:rPr>
  </w:style>
  <w:style w:type="paragraph" w:customStyle="1" w:styleId="Introtext">
    <w:name w:val="Intro text"/>
    <w:basedOn w:val="Normal"/>
    <w:next w:val="Normal"/>
    <w:uiPriority w:val="99"/>
    <w:rPr>
      <w:i/>
    </w:rPr>
  </w:style>
  <w:style w:type="character" w:customStyle="1" w:styleId="FramedHeader">
    <w:name w:val="Framed Header"/>
    <w:basedOn w:val="DefaultParagraphFont"/>
    <w:uiPriority w:val="99"/>
    <w:rsid w:val="0078642E"/>
    <w:rPr>
      <w:rFonts w:ascii="Arial" w:hAnsi="Arial" w:cs="Times New Roman"/>
      <w:color w:val="2B7C32"/>
      <w:sz w:val="18"/>
      <w:szCs w:val="18"/>
      <w:vertAlign w:val="baseline"/>
    </w:rPr>
  </w:style>
  <w:style w:type="paragraph" w:customStyle="1" w:styleId="ContentsHeading">
    <w:name w:val="ContentsHeading"/>
    <w:basedOn w:val="Normal"/>
    <w:next w:val="Normal"/>
    <w:uiPriority w:val="99"/>
    <w:pPr>
      <w:spacing w:line="240" w:lineRule="auto"/>
      <w:jc w:val="center"/>
    </w:pPr>
    <w:rPr>
      <w:rFonts w:ascii="GillSans" w:hAnsi="GillSans"/>
      <w:color w:val="000080"/>
      <w:sz w:val="36"/>
      <w:lang w:val="en-US"/>
    </w:rPr>
  </w:style>
  <w:style w:type="paragraph" w:customStyle="1" w:styleId="FileProperties">
    <w:name w:val="File Properties"/>
    <w:basedOn w:val="Normal"/>
    <w:uiPriority w:val="99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uiPriority w:val="99"/>
    <w:rsid w:val="0078642E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uiPriority w:val="99"/>
    <w:pPr>
      <w:numPr>
        <w:numId w:val="13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uiPriority w:val="99"/>
    <w:rsid w:val="0078642E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uiPriority w:val="99"/>
    <w:pPr>
      <w:numPr>
        <w:numId w:val="14"/>
      </w:numPr>
    </w:pPr>
  </w:style>
  <w:style w:type="paragraph" w:customStyle="1" w:styleId="ReviewTitle">
    <w:name w:val="Review Title"/>
    <w:basedOn w:val="Normal"/>
    <w:next w:val="Normal"/>
    <w:uiPriority w:val="99"/>
    <w:pPr>
      <w:spacing w:after="0" w:line="240" w:lineRule="auto"/>
      <w:jc w:val="center"/>
    </w:pPr>
    <w:rPr>
      <w:rFonts w:ascii="GillSans" w:hAnsi="GillSans"/>
      <w:color w:val="000080"/>
      <w:sz w:val="4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  <w:tabs>
        <w:tab w:val="clear" w:pos="643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uiPriority w:val="99"/>
    <w:pPr>
      <w:numPr>
        <w:numId w:val="1"/>
      </w:numPr>
      <w:tabs>
        <w:tab w:val="clear" w:pos="360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uiPriority w:val="99"/>
    <w:pPr>
      <w:numPr>
        <w:numId w:val="6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uiPriority w:val="99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uiPriority w:val="99"/>
    <w:pPr>
      <w:numPr>
        <w:numId w:val="8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uiPriority w:val="99"/>
    <w:pPr>
      <w:numPr>
        <w:numId w:val="9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uiPriority w:val="99"/>
    <w:pPr>
      <w:ind w:left="284"/>
    </w:pPr>
  </w:style>
  <w:style w:type="paragraph" w:styleId="ListContinue2">
    <w:name w:val="List Continue 2"/>
    <w:basedOn w:val="Normal"/>
    <w:uiPriority w:val="99"/>
    <w:pPr>
      <w:ind w:left="567"/>
    </w:pPr>
  </w:style>
  <w:style w:type="paragraph" w:styleId="ListContinue3">
    <w:name w:val="List Continue 3"/>
    <w:basedOn w:val="Normal"/>
    <w:uiPriority w:val="99"/>
    <w:pPr>
      <w:ind w:left="851"/>
    </w:pPr>
  </w:style>
  <w:style w:type="paragraph" w:styleId="ListContinue4">
    <w:name w:val="List Continue 4"/>
    <w:basedOn w:val="Normal"/>
    <w:uiPriority w:val="99"/>
    <w:pPr>
      <w:ind w:left="1134"/>
    </w:pPr>
  </w:style>
  <w:style w:type="paragraph" w:styleId="ListContinue5">
    <w:name w:val="List Continue 5"/>
    <w:basedOn w:val="Normal"/>
    <w:uiPriority w:val="99"/>
    <w:pPr>
      <w:ind w:left="1418"/>
    </w:pPr>
  </w:style>
  <w:style w:type="paragraph" w:customStyle="1" w:styleId="Members">
    <w:name w:val="Members"/>
    <w:basedOn w:val="Heading2"/>
    <w:uiPriority w:val="99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uiPriority w:val="99"/>
  </w:style>
  <w:style w:type="paragraph" w:customStyle="1" w:styleId="Romannumberedparagraph">
    <w:name w:val="Roman numbered paragraph"/>
    <w:basedOn w:val="Normal"/>
    <w:uiPriority w:val="99"/>
    <w:pPr>
      <w:numPr>
        <w:ilvl w:val="2"/>
        <w:numId w:val="12"/>
      </w:numPr>
      <w:tabs>
        <w:tab w:val="clear" w:pos="1492"/>
      </w:tabs>
      <w:ind w:left="1134" w:hanging="567"/>
    </w:pPr>
  </w:style>
  <w:style w:type="paragraph" w:styleId="List">
    <w:name w:val="List"/>
    <w:basedOn w:val="Normal"/>
    <w:uiPriority w:val="99"/>
    <w:pPr>
      <w:ind w:left="284" w:hanging="284"/>
    </w:pPr>
  </w:style>
  <w:style w:type="paragraph" w:styleId="Caption">
    <w:name w:val="caption"/>
    <w:basedOn w:val="Normal"/>
    <w:next w:val="Normal"/>
    <w:uiPriority w:val="99"/>
    <w:qFormat/>
    <w:rsid w:val="0078642E"/>
    <w:pPr>
      <w:spacing w:before="120" w:after="120"/>
    </w:pPr>
    <w:rPr>
      <w:b/>
      <w:bCs/>
    </w:rPr>
  </w:style>
  <w:style w:type="paragraph" w:styleId="List2">
    <w:name w:val="List 2"/>
    <w:basedOn w:val="Normal"/>
    <w:uiPriority w:val="99"/>
    <w:pPr>
      <w:ind w:left="851" w:hanging="284"/>
    </w:pPr>
  </w:style>
  <w:style w:type="paragraph" w:styleId="List3">
    <w:name w:val="List 3"/>
    <w:basedOn w:val="Normal"/>
    <w:uiPriority w:val="99"/>
    <w:pPr>
      <w:ind w:left="1135" w:hanging="284"/>
    </w:pPr>
  </w:style>
  <w:style w:type="paragraph" w:styleId="List4">
    <w:name w:val="List 4"/>
    <w:basedOn w:val="Normal"/>
    <w:uiPriority w:val="99"/>
    <w:pPr>
      <w:ind w:left="1418" w:hanging="284"/>
    </w:pPr>
  </w:style>
  <w:style w:type="paragraph" w:styleId="BlockText">
    <w:name w:val="Block Text"/>
    <w:basedOn w:val="Normal"/>
    <w:uiPriority w:val="99"/>
    <w:pPr>
      <w:spacing w:after="120"/>
      <w:ind w:left="567" w:right="567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567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chattach">
    <w:name w:val="ch_attach"/>
    <w:basedOn w:val="Heading1"/>
    <w:uiPriority w:val="99"/>
    <w:pPr>
      <w:pBdr>
        <w:bottom w:val="single" w:sz="4" w:space="1" w:color="auto"/>
      </w:pBdr>
      <w:spacing w:after="0"/>
      <w:outlineLvl w:val="9"/>
    </w:pPr>
    <w:rPr>
      <w:rFonts w:ascii="Helvetica" w:hAnsi="Helvetica"/>
      <w:i/>
      <w:caps/>
      <w:smallCaps/>
      <w:color w:val="auto"/>
      <w:spacing w:val="50"/>
      <w:sz w:val="16"/>
    </w:rPr>
  </w:style>
  <w:style w:type="character" w:customStyle="1" w:styleId="NormalBold">
    <w:name w:val="Normal Bold"/>
    <w:basedOn w:val="DefaultParagraphFont"/>
    <w:uiPriority w:val="99"/>
    <w:rPr>
      <w:rFonts w:cs="Times New Roman"/>
      <w:b/>
      <w:lang w:val="en-US"/>
    </w:rPr>
  </w:style>
  <w:style w:type="character" w:customStyle="1" w:styleId="NormalItalic">
    <w:name w:val="Normal Italic"/>
    <w:basedOn w:val="DefaultParagraphFont"/>
    <w:uiPriority w:val="99"/>
    <w:rPr>
      <w:rFonts w:cs="Times New Roman"/>
      <w:i/>
    </w:rPr>
  </w:style>
  <w:style w:type="paragraph" w:customStyle="1" w:styleId="ChartHeadingMain">
    <w:name w:val="Chart Heading Main"/>
    <w:basedOn w:val="Normal"/>
    <w:uiPriority w:val="99"/>
    <w:pPr>
      <w:spacing w:after="0"/>
      <w:jc w:val="center"/>
    </w:pPr>
    <w:rPr>
      <w:rFonts w:ascii="GillSans" w:hAnsi="GillSans"/>
      <w:color w:val="000080"/>
    </w:rPr>
  </w:style>
  <w:style w:type="paragraph" w:customStyle="1" w:styleId="FooterEven">
    <w:name w:val="Footer Even"/>
    <w:basedOn w:val="Footer"/>
    <w:uiPriority w:val="99"/>
    <w:rsid w:val="0078642E"/>
  </w:style>
  <w:style w:type="paragraph" w:customStyle="1" w:styleId="FooterOdd">
    <w:name w:val="Footer Odd"/>
    <w:basedOn w:val="Footer"/>
    <w:uiPriority w:val="99"/>
    <w:rsid w:val="0078642E"/>
    <w:pPr>
      <w:jc w:val="right"/>
    </w:pPr>
  </w:style>
  <w:style w:type="paragraph" w:customStyle="1" w:styleId="HeaderEven">
    <w:name w:val="Header Even"/>
    <w:basedOn w:val="Header"/>
    <w:uiPriority w:val="99"/>
    <w:rsid w:val="0078642E"/>
  </w:style>
  <w:style w:type="paragraph" w:customStyle="1" w:styleId="HeaderOdd">
    <w:name w:val="Header Odd"/>
    <w:basedOn w:val="Header"/>
    <w:uiPriority w:val="99"/>
    <w:rsid w:val="0078642E"/>
    <w:pPr>
      <w:jc w:val="right"/>
    </w:pPr>
  </w:style>
  <w:style w:type="paragraph" w:customStyle="1" w:styleId="SingleParagraph0">
    <w:name w:val="Single Paragraph"/>
    <w:basedOn w:val="Normal"/>
    <w:uiPriority w:val="99"/>
    <w:rsid w:val="0078642E"/>
    <w:pPr>
      <w:spacing w:after="0"/>
    </w:pPr>
  </w:style>
  <w:style w:type="paragraph" w:styleId="BalloonText">
    <w:name w:val="Balloon Text"/>
    <w:basedOn w:val="Normal"/>
    <w:link w:val="BalloonTextChar"/>
    <w:uiPriority w:val="99"/>
    <w:rsid w:val="0078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DoubleDot0">
    <w:name w:val="Double Dot"/>
    <w:basedOn w:val="Normal"/>
    <w:uiPriority w:val="99"/>
    <w:rsid w:val="0078642E"/>
    <w:pPr>
      <w:numPr>
        <w:ilvl w:val="2"/>
        <w:numId w:val="17"/>
      </w:numPr>
    </w:pPr>
  </w:style>
  <w:style w:type="paragraph" w:customStyle="1" w:styleId="OutlineNumbered1">
    <w:name w:val="Outline Numbered 1"/>
    <w:basedOn w:val="Normal"/>
    <w:uiPriority w:val="99"/>
    <w:rsid w:val="0078642E"/>
    <w:pPr>
      <w:numPr>
        <w:numId w:val="18"/>
      </w:numPr>
    </w:pPr>
  </w:style>
  <w:style w:type="paragraph" w:customStyle="1" w:styleId="OutlineNumbered2">
    <w:name w:val="Outline Numbered 2"/>
    <w:basedOn w:val="Normal"/>
    <w:uiPriority w:val="99"/>
    <w:rsid w:val="0078642E"/>
    <w:pPr>
      <w:numPr>
        <w:ilvl w:val="1"/>
        <w:numId w:val="18"/>
      </w:numPr>
    </w:pPr>
  </w:style>
  <w:style w:type="paragraph" w:customStyle="1" w:styleId="OutlineNumbered3">
    <w:name w:val="Outline Numbered 3"/>
    <w:basedOn w:val="Normal"/>
    <w:uiPriority w:val="99"/>
    <w:rsid w:val="0078642E"/>
    <w:pPr>
      <w:numPr>
        <w:ilvl w:val="2"/>
        <w:numId w:val="18"/>
      </w:numPr>
    </w:pPr>
  </w:style>
  <w:style w:type="paragraph" w:customStyle="1" w:styleId="AlphaParagraph">
    <w:name w:val="Alpha Paragraph"/>
    <w:basedOn w:val="Normal"/>
    <w:uiPriority w:val="99"/>
    <w:rsid w:val="0078642E"/>
    <w:pPr>
      <w:numPr>
        <w:numId w:val="19"/>
      </w:numPr>
    </w:pPr>
  </w:style>
  <w:style w:type="paragraph" w:customStyle="1" w:styleId="HeadingBase">
    <w:name w:val="Heading Base"/>
    <w:next w:val="Normal"/>
    <w:uiPriority w:val="99"/>
    <w:rsid w:val="0078642E"/>
    <w:pPr>
      <w:spacing w:after="0" w:line="240" w:lineRule="auto"/>
    </w:pPr>
    <w:rPr>
      <w:rFonts w:ascii="Arial" w:hAnsi="Arial"/>
      <w:color w:val="2B7C32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78642E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78642E"/>
    <w:rPr>
      <w:rFonts w:cs="Times New Roman"/>
      <w:b/>
    </w:rPr>
  </w:style>
  <w:style w:type="paragraph" w:customStyle="1" w:styleId="BoxTextBase">
    <w:name w:val="Box Text Base"/>
    <w:basedOn w:val="Normal"/>
    <w:uiPriority w:val="99"/>
    <w:rsid w:val="0078642E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78642E"/>
    <w:pPr>
      <w:numPr>
        <w:numId w:val="20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uiPriority w:val="99"/>
    <w:rsid w:val="0078642E"/>
    <w:pPr>
      <w:jc w:val="center"/>
    </w:pPr>
  </w:style>
  <w:style w:type="paragraph" w:customStyle="1" w:styleId="ChartMainHeading">
    <w:name w:val="Chart Main Heading"/>
    <w:basedOn w:val="HeadingBase"/>
    <w:next w:val="ChartGraphic0"/>
    <w:uiPriority w:val="99"/>
    <w:rsid w:val="0078642E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78642E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ontentsHeading0">
    <w:name w:val="Contents Heading"/>
    <w:basedOn w:val="HeadingBase"/>
    <w:next w:val="Normal"/>
    <w:uiPriority w:val="99"/>
    <w:rsid w:val="0078642E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78642E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78642E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78642E"/>
    <w:pPr>
      <w:jc w:val="center"/>
    </w:pPr>
  </w:style>
  <w:style w:type="character" w:customStyle="1" w:styleId="FramedFooter">
    <w:name w:val="Framed Footer"/>
    <w:uiPriority w:val="99"/>
    <w:rsid w:val="0078642E"/>
    <w:rPr>
      <w:rFonts w:ascii="Arial" w:hAnsi="Arial"/>
      <w:color w:val="2B7C32"/>
      <w:sz w:val="18"/>
    </w:rPr>
  </w:style>
  <w:style w:type="paragraph" w:styleId="NormalIndent">
    <w:name w:val="Normal Indent"/>
    <w:basedOn w:val="Normal"/>
    <w:uiPriority w:val="99"/>
    <w:rsid w:val="0078642E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78642E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78642E"/>
  </w:style>
  <w:style w:type="paragraph" w:customStyle="1" w:styleId="RecommendationText">
    <w:name w:val="Recommendation Text"/>
    <w:basedOn w:val="RecommendationBaseText"/>
    <w:uiPriority w:val="99"/>
    <w:rsid w:val="0078642E"/>
  </w:style>
  <w:style w:type="paragraph" w:customStyle="1" w:styleId="TableTextBase">
    <w:name w:val="Table Text Base"/>
    <w:uiPriority w:val="99"/>
    <w:rsid w:val="0078642E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78642E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78642E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78642E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uiPriority w:val="99"/>
    <w:rsid w:val="0078642E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uiPriority w:val="99"/>
    <w:rsid w:val="0078642E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uiPriority w:val="99"/>
    <w:rsid w:val="0078642E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uiPriority w:val="99"/>
    <w:rsid w:val="0078642E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78642E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78642E"/>
    <w:pPr>
      <w:ind w:left="284"/>
    </w:pPr>
  </w:style>
  <w:style w:type="paragraph" w:customStyle="1" w:styleId="TableTextLeft">
    <w:name w:val="Table Text Left"/>
    <w:basedOn w:val="TableTextBase"/>
    <w:uiPriority w:val="99"/>
    <w:rsid w:val="0078642E"/>
  </w:style>
  <w:style w:type="paragraph" w:customStyle="1" w:styleId="TableTextRight">
    <w:name w:val="Table Text Right"/>
    <w:basedOn w:val="TableTextBase"/>
    <w:uiPriority w:val="99"/>
    <w:rsid w:val="0078642E"/>
    <w:pPr>
      <w:jc w:val="right"/>
    </w:pPr>
  </w:style>
  <w:style w:type="character" w:customStyle="1" w:styleId="Italic">
    <w:name w:val="Italic"/>
    <w:basedOn w:val="DefaultParagraphFont"/>
    <w:uiPriority w:val="99"/>
    <w:rsid w:val="0078642E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78642E"/>
    <w:pPr>
      <w:numPr>
        <w:numId w:val="22"/>
      </w:numPr>
    </w:pPr>
  </w:style>
  <w:style w:type="paragraph" w:customStyle="1" w:styleId="BoxText">
    <w:name w:val="Box Text"/>
    <w:basedOn w:val="BoxTextBase"/>
    <w:uiPriority w:val="99"/>
    <w:rsid w:val="0078642E"/>
  </w:style>
  <w:style w:type="paragraph" w:customStyle="1" w:styleId="BoxBullet">
    <w:name w:val="Box Bullet"/>
    <w:basedOn w:val="BoxTextBase"/>
    <w:uiPriority w:val="99"/>
    <w:rsid w:val="0078642E"/>
    <w:pPr>
      <w:numPr>
        <w:numId w:val="21"/>
      </w:numPr>
    </w:pPr>
  </w:style>
  <w:style w:type="paragraph" w:customStyle="1" w:styleId="BoxDash">
    <w:name w:val="Box Dash"/>
    <w:basedOn w:val="Normal"/>
    <w:uiPriority w:val="99"/>
    <w:rsid w:val="0078642E"/>
    <w:pPr>
      <w:numPr>
        <w:ilvl w:val="1"/>
        <w:numId w:val="21"/>
      </w:numPr>
    </w:pPr>
  </w:style>
  <w:style w:type="paragraph" w:customStyle="1" w:styleId="BoxDoubleDot">
    <w:name w:val="Box Double Dot"/>
    <w:basedOn w:val="BoxTextBase"/>
    <w:uiPriority w:val="99"/>
    <w:rsid w:val="0078642E"/>
    <w:pPr>
      <w:numPr>
        <w:ilvl w:val="2"/>
        <w:numId w:val="21"/>
      </w:numPr>
    </w:pPr>
  </w:style>
  <w:style w:type="paragraph" w:customStyle="1" w:styleId="RecommendationBullet">
    <w:name w:val="Recommendation Bullet"/>
    <w:basedOn w:val="RecommendationBaseText"/>
    <w:uiPriority w:val="99"/>
    <w:rsid w:val="0078642E"/>
    <w:pPr>
      <w:numPr>
        <w:numId w:val="23"/>
      </w:numPr>
    </w:pPr>
  </w:style>
  <w:style w:type="paragraph" w:customStyle="1" w:styleId="RecommendationDash">
    <w:name w:val="Recommendation Dash"/>
    <w:basedOn w:val="RecommendationBaseText"/>
    <w:uiPriority w:val="99"/>
    <w:rsid w:val="0078642E"/>
    <w:pPr>
      <w:numPr>
        <w:ilvl w:val="1"/>
        <w:numId w:val="23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78642E"/>
    <w:pPr>
      <w:numPr>
        <w:ilvl w:val="2"/>
        <w:numId w:val="23"/>
      </w:numPr>
    </w:pPr>
  </w:style>
  <w:style w:type="character" w:customStyle="1" w:styleId="Boldanditalic">
    <w:name w:val="Bold and italic"/>
    <w:basedOn w:val="DefaultParagraphFont"/>
    <w:uiPriority w:val="99"/>
    <w:rsid w:val="0078642E"/>
    <w:rPr>
      <w:rFonts w:cs="Times New Roman"/>
      <w:b/>
      <w:i/>
    </w:rPr>
  </w:style>
  <w:style w:type="paragraph" w:styleId="CommentText">
    <w:name w:val="annotation text"/>
    <w:basedOn w:val="Normal"/>
    <w:link w:val="CommentTextChar"/>
    <w:uiPriority w:val="99"/>
    <w:rsid w:val="0078642E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7864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78642E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MacroText">
    <w:name w:val="macro"/>
    <w:link w:val="MacroTextChar"/>
    <w:uiPriority w:val="99"/>
    <w:rsid w:val="007864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78642E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uiPriority w:val="99"/>
    <w:rsid w:val="0078642E"/>
    <w:pPr>
      <w:numPr>
        <w:numId w:val="2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78642E"/>
    <w:pPr>
      <w:numPr>
        <w:ilvl w:val="1"/>
        <w:numId w:val="29"/>
      </w:numPr>
    </w:pPr>
  </w:style>
  <w:style w:type="paragraph" w:customStyle="1" w:styleId="AppendixGHeading3">
    <w:name w:val="AppendixGHeading3"/>
    <w:basedOn w:val="Heading3"/>
    <w:uiPriority w:val="99"/>
    <w:rsid w:val="0078642E"/>
    <w:pPr>
      <w:numPr>
        <w:numId w:val="27"/>
      </w:numPr>
    </w:pPr>
  </w:style>
  <w:style w:type="character" w:styleId="FollowedHyperlink">
    <w:name w:val="FollowedHyperlink"/>
    <w:basedOn w:val="DefaultParagraphFont"/>
    <w:uiPriority w:val="99"/>
    <w:rsid w:val="0078642E"/>
    <w:rPr>
      <w:rFonts w:cs="Times New Roman"/>
      <w:color w:val="000000"/>
      <w:u w:val="none"/>
    </w:rPr>
  </w:style>
  <w:style w:type="paragraph" w:customStyle="1" w:styleId="Heading3noTOC">
    <w:name w:val="Heading 3 no TOC"/>
    <w:basedOn w:val="Heading3"/>
    <w:uiPriority w:val="99"/>
    <w:rsid w:val="0078642E"/>
    <w:pPr>
      <w:outlineLvl w:val="9"/>
    </w:pPr>
  </w:style>
  <w:style w:type="paragraph" w:customStyle="1" w:styleId="CharChar1Char">
    <w:name w:val="Char Char1 Char"/>
    <w:basedOn w:val="Normal"/>
    <w:uiPriority w:val="99"/>
    <w:rsid w:val="00394353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Style1">
    <w:name w:val="Style1"/>
    <w:basedOn w:val="AppendixAHeading3"/>
    <w:next w:val="AppendixAHeading4"/>
    <w:uiPriority w:val="99"/>
    <w:rsid w:val="0078642E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78642E"/>
    <w:pPr>
      <w:numPr>
        <w:numId w:val="2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1noTOC">
    <w:name w:val="Heading 1 no TOC"/>
    <w:basedOn w:val="Heading1"/>
    <w:next w:val="Normal"/>
    <w:uiPriority w:val="99"/>
    <w:rsid w:val="0078642E"/>
  </w:style>
  <w:style w:type="paragraph" w:customStyle="1" w:styleId="Heading2noTOC">
    <w:name w:val="Heading 2 no TOC"/>
    <w:basedOn w:val="Heading2"/>
    <w:next w:val="Normal"/>
    <w:uiPriority w:val="99"/>
    <w:rsid w:val="0078642E"/>
    <w:pPr>
      <w:outlineLvl w:val="9"/>
    </w:pPr>
    <w:rPr>
      <w:rFonts w:ascii="Arial" w:hAnsi="Arial"/>
    </w:rPr>
  </w:style>
  <w:style w:type="paragraph" w:customStyle="1" w:styleId="CharCharCharCharCharChar">
    <w:name w:val="Char Char Char Char Char Char"/>
    <w:basedOn w:val="Normal"/>
    <w:uiPriority w:val="99"/>
    <w:rsid w:val="00410E8F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1">
    <w:name w:val="Char Char1 Char1"/>
    <w:basedOn w:val="Normal"/>
    <w:uiPriority w:val="99"/>
    <w:rsid w:val="00DC2511"/>
    <w:pPr>
      <w:spacing w:after="160" w:line="240" w:lineRule="exact"/>
      <w:jc w:val="left"/>
    </w:pPr>
    <w:rPr>
      <w:rFonts w:ascii="Arial" w:hAnsi="Arial"/>
      <w:color w:val="auto"/>
      <w:sz w:val="22"/>
      <w:lang w:val="en-GB" w:eastAsia="en-US"/>
    </w:rPr>
  </w:style>
  <w:style w:type="paragraph" w:customStyle="1" w:styleId="Heading9noTOC">
    <w:name w:val="Heading 9 no TOC"/>
    <w:basedOn w:val="Heading9"/>
    <w:uiPriority w:val="99"/>
    <w:rsid w:val="007864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10</Pages>
  <Words>1774</Words>
  <Characters>10116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- FIRB 2007-08 Annual Report</vt:lpstr>
    </vt:vector>
  </TitlesOfParts>
  <Company>Australian Government - The Treasury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FIRB 2007-08 Annual Report</dc:title>
  <dc:creator>McCormack, Kate</dc:creator>
  <cp:lastModifiedBy>Keogh, Vicky</cp:lastModifiedBy>
  <cp:revision>2</cp:revision>
  <cp:lastPrinted>2006-12-14T11:07:00Z</cp:lastPrinted>
  <dcterms:created xsi:type="dcterms:W3CDTF">2016-01-18T00:52:00Z</dcterms:created>
  <dcterms:modified xsi:type="dcterms:W3CDTF">2016-01-18T00:52:00Z</dcterms:modified>
</cp:coreProperties>
</file>